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F0" w:rsidRDefault="00AA7FF0" w:rsidP="00AA7FF0">
      <w:pPr>
        <w:jc w:val="center"/>
        <w:rPr>
          <w:b/>
        </w:rPr>
      </w:pPr>
      <w:r>
        <w:rPr>
          <w:b/>
        </w:rPr>
        <w:t>Муниципальное дошкольное образовательное учреждение «</w:t>
      </w:r>
      <w:proofErr w:type="spellStart"/>
      <w:r>
        <w:rPr>
          <w:b/>
        </w:rPr>
        <w:t>Чернавский</w:t>
      </w:r>
      <w:proofErr w:type="spellEnd"/>
      <w:r>
        <w:rPr>
          <w:b/>
        </w:rPr>
        <w:t xml:space="preserve"> детский сад» муниципального образования — Милославский муниципальный район Рязанской области</w:t>
      </w:r>
    </w:p>
    <w:p w:rsidR="00AA7FF0" w:rsidRDefault="00AA7FF0" w:rsidP="00AA7FF0">
      <w:pPr>
        <w:jc w:val="center"/>
        <w:rPr>
          <w:i/>
          <w:sz w:val="20"/>
          <w:szCs w:val="20"/>
        </w:rPr>
      </w:pPr>
      <w:r>
        <w:rPr>
          <w:i/>
          <w:sz w:val="20"/>
          <w:szCs w:val="20"/>
        </w:rPr>
        <w:t xml:space="preserve">ул. Свердлова, д.61 а, </w:t>
      </w:r>
      <w:proofErr w:type="spellStart"/>
      <w:r>
        <w:rPr>
          <w:i/>
          <w:sz w:val="20"/>
          <w:szCs w:val="20"/>
        </w:rPr>
        <w:t>с</w:t>
      </w:r>
      <w:proofErr w:type="gramStart"/>
      <w:r>
        <w:rPr>
          <w:i/>
          <w:sz w:val="20"/>
          <w:szCs w:val="20"/>
        </w:rPr>
        <w:t>.Ч</w:t>
      </w:r>
      <w:proofErr w:type="gramEnd"/>
      <w:r>
        <w:rPr>
          <w:i/>
          <w:sz w:val="20"/>
          <w:szCs w:val="20"/>
        </w:rPr>
        <w:t>ернава</w:t>
      </w:r>
      <w:proofErr w:type="spellEnd"/>
      <w:r>
        <w:rPr>
          <w:i/>
          <w:sz w:val="20"/>
          <w:szCs w:val="20"/>
        </w:rPr>
        <w:t>, Милославский район, Рязанская область</w:t>
      </w:r>
    </w:p>
    <w:p w:rsidR="00AA7FF0" w:rsidRDefault="00AA7FF0" w:rsidP="00AA7FF0">
      <w:pPr>
        <w:pBdr>
          <w:bottom w:val="single" w:sz="8" w:space="1" w:color="000000"/>
        </w:pBdr>
        <w:jc w:val="center"/>
        <w:rPr>
          <w:i/>
          <w:sz w:val="20"/>
          <w:szCs w:val="20"/>
        </w:rPr>
      </w:pPr>
      <w:r>
        <w:rPr>
          <w:i/>
          <w:sz w:val="20"/>
          <w:szCs w:val="20"/>
        </w:rPr>
        <w:t>ИНН 6207004274 КПП 620701001 ОГРН 1116219000864</w:t>
      </w:r>
    </w:p>
    <w:p w:rsidR="00612AD4" w:rsidRDefault="00612AD4" w:rsidP="00612AD4">
      <w:pPr>
        <w:spacing w:after="0" w:line="240" w:lineRule="auto"/>
        <w:ind w:firstLine="709"/>
        <w:jc w:val="center"/>
        <w:rPr>
          <w:rFonts w:ascii="Times New Roman" w:hAnsi="Times New Roman" w:cs="Times New Roman"/>
          <w:sz w:val="24"/>
          <w:szCs w:val="24"/>
        </w:rPr>
      </w:pPr>
    </w:p>
    <w:tbl>
      <w:tblPr>
        <w:tblW w:w="9923" w:type="dxa"/>
        <w:tblInd w:w="108" w:type="dxa"/>
        <w:tblLook w:val="04A0" w:firstRow="1" w:lastRow="0" w:firstColumn="1" w:lastColumn="0" w:noHBand="0" w:noVBand="1"/>
      </w:tblPr>
      <w:tblGrid>
        <w:gridCol w:w="4962"/>
        <w:gridCol w:w="4961"/>
      </w:tblGrid>
      <w:tr w:rsidR="00AA7FF0" w:rsidRPr="003F76EE" w:rsidTr="00230439">
        <w:trPr>
          <w:trHeight w:val="2295"/>
        </w:trPr>
        <w:tc>
          <w:tcPr>
            <w:tcW w:w="4962" w:type="dxa"/>
          </w:tcPr>
          <w:p w:rsidR="00AA7FF0" w:rsidRPr="003F76EE" w:rsidRDefault="00AA7FF0" w:rsidP="00230439">
            <w:pPr>
              <w:pStyle w:val="ae"/>
              <w:suppressAutoHyphens/>
              <w:rPr>
                <w:rFonts w:ascii="Times New Roman" w:hAnsi="Times New Roman" w:cs="Calibri"/>
                <w:sz w:val="24"/>
                <w:szCs w:val="24"/>
              </w:rPr>
            </w:pPr>
            <w:r w:rsidRPr="003F76EE">
              <w:rPr>
                <w:rFonts w:ascii="Times New Roman" w:hAnsi="Times New Roman" w:cs="Calibri"/>
                <w:sz w:val="24"/>
                <w:szCs w:val="24"/>
              </w:rPr>
              <w:t>СОГЛАСОВАНО</w:t>
            </w:r>
          </w:p>
          <w:p w:rsidR="00AA7FF0" w:rsidRDefault="00AA7FF0" w:rsidP="00230439">
            <w:pPr>
              <w:pStyle w:val="ae"/>
              <w:suppressAutoHyphens/>
              <w:rPr>
                <w:rFonts w:ascii="Times New Roman" w:hAnsi="Times New Roman" w:cs="Calibri"/>
                <w:sz w:val="24"/>
                <w:szCs w:val="24"/>
              </w:rPr>
            </w:pPr>
            <w:r>
              <w:rPr>
                <w:rFonts w:ascii="Times New Roman" w:hAnsi="Times New Roman" w:cs="Calibri"/>
                <w:sz w:val="24"/>
                <w:szCs w:val="24"/>
              </w:rPr>
              <w:t>Представитель работников</w:t>
            </w:r>
            <w:r w:rsidRPr="003F76EE">
              <w:rPr>
                <w:rFonts w:ascii="Times New Roman" w:hAnsi="Times New Roman" w:cs="Calibri"/>
                <w:sz w:val="24"/>
                <w:szCs w:val="24"/>
              </w:rPr>
              <w:t xml:space="preserve">  </w:t>
            </w:r>
          </w:p>
          <w:p w:rsidR="00AA7FF0" w:rsidRPr="003F76EE" w:rsidRDefault="00AA7FF0" w:rsidP="00230439">
            <w:pPr>
              <w:pStyle w:val="ae"/>
              <w:suppressAutoHyphens/>
              <w:rPr>
                <w:rFonts w:ascii="Times New Roman" w:hAnsi="Times New Roman" w:cs="Calibri"/>
                <w:sz w:val="24"/>
                <w:szCs w:val="24"/>
              </w:rPr>
            </w:pPr>
            <w:r>
              <w:rPr>
                <w:rFonts w:ascii="Times New Roman" w:hAnsi="Times New Roman" w:cs="Calibri"/>
                <w:sz w:val="24"/>
                <w:szCs w:val="24"/>
              </w:rPr>
              <w:t>МДОУ «</w:t>
            </w:r>
            <w:proofErr w:type="spellStart"/>
            <w:r>
              <w:rPr>
                <w:rFonts w:ascii="Times New Roman" w:hAnsi="Times New Roman" w:cs="Calibri"/>
                <w:sz w:val="24"/>
                <w:szCs w:val="24"/>
              </w:rPr>
              <w:t>Чернавский</w:t>
            </w:r>
            <w:proofErr w:type="spellEnd"/>
            <w:r>
              <w:rPr>
                <w:rFonts w:ascii="Times New Roman" w:hAnsi="Times New Roman" w:cs="Calibri"/>
                <w:sz w:val="24"/>
                <w:szCs w:val="24"/>
              </w:rPr>
              <w:t xml:space="preserve"> детский сад»</w:t>
            </w:r>
          </w:p>
          <w:p w:rsidR="00AA7FF0" w:rsidRPr="003F76EE" w:rsidRDefault="00AA7FF0" w:rsidP="00230439">
            <w:pPr>
              <w:pStyle w:val="ae"/>
              <w:suppressAutoHyphens/>
              <w:jc w:val="both"/>
              <w:rPr>
                <w:rFonts w:ascii="Times New Roman" w:hAnsi="Times New Roman" w:cs="Calibri"/>
                <w:sz w:val="24"/>
                <w:szCs w:val="24"/>
              </w:rPr>
            </w:pPr>
            <w:r w:rsidRPr="003F76EE">
              <w:rPr>
                <w:rFonts w:ascii="Times New Roman" w:hAnsi="Times New Roman" w:cs="Calibri"/>
                <w:sz w:val="24"/>
                <w:szCs w:val="24"/>
              </w:rPr>
              <w:t>______________</w:t>
            </w:r>
            <w:proofErr w:type="spellStart"/>
            <w:r>
              <w:rPr>
                <w:rFonts w:ascii="Times New Roman" w:hAnsi="Times New Roman" w:cs="Calibri"/>
                <w:sz w:val="24"/>
                <w:szCs w:val="24"/>
              </w:rPr>
              <w:t>Н.А.Аникина</w:t>
            </w:r>
            <w:proofErr w:type="spellEnd"/>
          </w:p>
          <w:p w:rsidR="00AA7FF0" w:rsidRPr="003F76EE" w:rsidRDefault="00AA7FF0" w:rsidP="00230439">
            <w:pPr>
              <w:pStyle w:val="ae"/>
              <w:suppressAutoHyphens/>
              <w:jc w:val="both"/>
              <w:rPr>
                <w:rFonts w:ascii="Times New Roman" w:hAnsi="Times New Roman" w:cs="Calibri"/>
                <w:sz w:val="24"/>
                <w:szCs w:val="24"/>
              </w:rPr>
            </w:pPr>
            <w:r>
              <w:rPr>
                <w:rFonts w:ascii="Times New Roman" w:hAnsi="Times New Roman" w:cs="Calibri"/>
                <w:sz w:val="24"/>
                <w:szCs w:val="24"/>
              </w:rPr>
              <w:t>Протокол № 1</w:t>
            </w:r>
          </w:p>
          <w:p w:rsidR="00AA7FF0" w:rsidRPr="003F76EE" w:rsidRDefault="0054594B" w:rsidP="00230439">
            <w:pPr>
              <w:pStyle w:val="ae"/>
              <w:suppressAutoHyphens/>
              <w:jc w:val="both"/>
              <w:rPr>
                <w:rFonts w:ascii="Times New Roman" w:hAnsi="Times New Roman" w:cs="Calibri"/>
                <w:sz w:val="24"/>
                <w:szCs w:val="24"/>
              </w:rPr>
            </w:pPr>
            <w:r>
              <w:rPr>
                <w:rFonts w:ascii="Times New Roman" w:hAnsi="Times New Roman" w:cs="Calibri"/>
                <w:sz w:val="24"/>
                <w:szCs w:val="24"/>
              </w:rPr>
              <w:t>от «04» сентября 2019</w:t>
            </w:r>
            <w:r w:rsidR="00AA7FF0" w:rsidRPr="003F76EE">
              <w:rPr>
                <w:rFonts w:ascii="Times New Roman" w:hAnsi="Times New Roman" w:cs="Calibri"/>
                <w:sz w:val="24"/>
                <w:szCs w:val="24"/>
              </w:rPr>
              <w:t>г.</w:t>
            </w:r>
          </w:p>
        </w:tc>
        <w:tc>
          <w:tcPr>
            <w:tcW w:w="4961" w:type="dxa"/>
          </w:tcPr>
          <w:p w:rsidR="00AA7FF0" w:rsidRDefault="00AA7FF0" w:rsidP="00AA7FF0">
            <w:pPr>
              <w:pStyle w:val="ae"/>
              <w:suppressAutoHyphens/>
              <w:jc w:val="right"/>
              <w:rPr>
                <w:rFonts w:ascii="Times New Roman" w:hAnsi="Times New Roman" w:cs="Calibri"/>
                <w:sz w:val="24"/>
                <w:szCs w:val="24"/>
              </w:rPr>
            </w:pPr>
            <w:r w:rsidRPr="003F76EE">
              <w:rPr>
                <w:rFonts w:ascii="Times New Roman" w:hAnsi="Times New Roman" w:cs="Calibri"/>
                <w:sz w:val="24"/>
                <w:szCs w:val="24"/>
              </w:rPr>
              <w:t>УТВЕРЖДАЮ</w:t>
            </w:r>
          </w:p>
          <w:p w:rsidR="00AA7FF0" w:rsidRDefault="00AA7FF0" w:rsidP="00AA7FF0">
            <w:pPr>
              <w:pStyle w:val="ae"/>
              <w:suppressAutoHyphens/>
              <w:jc w:val="right"/>
              <w:rPr>
                <w:rFonts w:ascii="Times New Roman" w:hAnsi="Times New Roman" w:cs="Calibri"/>
                <w:sz w:val="24"/>
                <w:szCs w:val="24"/>
              </w:rPr>
            </w:pPr>
            <w:r>
              <w:rPr>
                <w:rFonts w:ascii="Times New Roman" w:hAnsi="Times New Roman" w:cs="Calibri"/>
                <w:sz w:val="24"/>
                <w:szCs w:val="24"/>
              </w:rPr>
              <w:t>Заведующий МДОУ</w:t>
            </w:r>
          </w:p>
          <w:p w:rsidR="00AA7FF0" w:rsidRPr="003F76EE" w:rsidRDefault="00AA7FF0" w:rsidP="00AA7FF0">
            <w:pPr>
              <w:pStyle w:val="ae"/>
              <w:suppressAutoHyphens/>
              <w:jc w:val="right"/>
              <w:rPr>
                <w:rFonts w:ascii="Times New Roman" w:hAnsi="Times New Roman" w:cs="Calibri"/>
                <w:sz w:val="24"/>
                <w:szCs w:val="24"/>
              </w:rPr>
            </w:pPr>
            <w:r>
              <w:rPr>
                <w:rFonts w:ascii="Times New Roman" w:hAnsi="Times New Roman" w:cs="Calibri"/>
                <w:sz w:val="24"/>
                <w:szCs w:val="24"/>
              </w:rPr>
              <w:t>«</w:t>
            </w:r>
            <w:proofErr w:type="spellStart"/>
            <w:r>
              <w:rPr>
                <w:rFonts w:ascii="Times New Roman" w:hAnsi="Times New Roman" w:cs="Calibri"/>
                <w:sz w:val="24"/>
                <w:szCs w:val="24"/>
              </w:rPr>
              <w:t>Чернавский</w:t>
            </w:r>
            <w:proofErr w:type="spellEnd"/>
            <w:r>
              <w:rPr>
                <w:rFonts w:ascii="Times New Roman" w:hAnsi="Times New Roman" w:cs="Calibri"/>
                <w:sz w:val="24"/>
                <w:szCs w:val="24"/>
              </w:rPr>
              <w:t xml:space="preserve"> детский сад»</w:t>
            </w:r>
          </w:p>
          <w:p w:rsidR="00AA7FF0" w:rsidRDefault="00AA7FF0" w:rsidP="00AA7FF0">
            <w:pPr>
              <w:pStyle w:val="ae"/>
              <w:suppressAutoHyphens/>
              <w:jc w:val="right"/>
              <w:rPr>
                <w:rFonts w:ascii="Times New Roman" w:hAnsi="Times New Roman" w:cs="Calibri"/>
                <w:sz w:val="24"/>
                <w:szCs w:val="24"/>
              </w:rPr>
            </w:pPr>
            <w:r w:rsidRPr="003F76EE">
              <w:rPr>
                <w:rFonts w:ascii="Times New Roman" w:hAnsi="Times New Roman" w:cs="Calibri"/>
                <w:sz w:val="24"/>
                <w:szCs w:val="24"/>
              </w:rPr>
              <w:t>______________</w:t>
            </w:r>
            <w:proofErr w:type="spellStart"/>
            <w:r>
              <w:rPr>
                <w:rFonts w:ascii="Times New Roman" w:hAnsi="Times New Roman" w:cs="Calibri"/>
                <w:sz w:val="24"/>
                <w:szCs w:val="24"/>
              </w:rPr>
              <w:t>Н.И.Попова</w:t>
            </w:r>
            <w:proofErr w:type="spellEnd"/>
          </w:p>
          <w:p w:rsidR="00AA7FF0" w:rsidRPr="003F76EE" w:rsidRDefault="00AA7FF0" w:rsidP="00AA7FF0">
            <w:pPr>
              <w:pStyle w:val="ae"/>
              <w:suppressAutoHyphens/>
              <w:jc w:val="right"/>
              <w:rPr>
                <w:rFonts w:ascii="Times New Roman" w:hAnsi="Times New Roman" w:cs="Calibri"/>
                <w:sz w:val="24"/>
                <w:szCs w:val="24"/>
              </w:rPr>
            </w:pPr>
          </w:p>
          <w:p w:rsidR="00AA7FF0" w:rsidRDefault="00AA7FF0" w:rsidP="00AA7FF0">
            <w:pPr>
              <w:pStyle w:val="ae"/>
              <w:suppressAutoHyphens/>
              <w:jc w:val="right"/>
              <w:rPr>
                <w:rFonts w:ascii="Times New Roman" w:hAnsi="Times New Roman" w:cs="Calibri"/>
                <w:sz w:val="24"/>
                <w:szCs w:val="24"/>
              </w:rPr>
            </w:pPr>
            <w:r>
              <w:rPr>
                <w:rFonts w:ascii="Times New Roman" w:hAnsi="Times New Roman" w:cs="Calibri"/>
                <w:sz w:val="24"/>
                <w:szCs w:val="24"/>
              </w:rPr>
              <w:t xml:space="preserve">Приказ </w:t>
            </w:r>
            <w:r w:rsidR="0054594B">
              <w:rPr>
                <w:rFonts w:ascii="Times New Roman" w:hAnsi="Times New Roman" w:cs="Calibri"/>
                <w:sz w:val="24"/>
                <w:szCs w:val="24"/>
              </w:rPr>
              <w:t xml:space="preserve"> от 04.09.2019г. № 45</w:t>
            </w:r>
            <w:r>
              <w:rPr>
                <w:rFonts w:ascii="Times New Roman" w:hAnsi="Times New Roman" w:cs="Calibri"/>
                <w:sz w:val="24"/>
                <w:szCs w:val="24"/>
              </w:rPr>
              <w:t xml:space="preserve"> о/д</w:t>
            </w:r>
          </w:p>
          <w:p w:rsidR="00AA7FF0" w:rsidRPr="003F76EE" w:rsidRDefault="00AA7FF0" w:rsidP="00AA7FF0">
            <w:pPr>
              <w:pStyle w:val="ae"/>
              <w:suppressAutoHyphens/>
              <w:jc w:val="right"/>
              <w:rPr>
                <w:rFonts w:ascii="Times New Roman" w:hAnsi="Times New Roman" w:cs="Calibri"/>
                <w:sz w:val="24"/>
                <w:szCs w:val="24"/>
              </w:rPr>
            </w:pPr>
            <w:r w:rsidRPr="003F76EE">
              <w:rPr>
                <w:rFonts w:ascii="Times New Roman" w:hAnsi="Times New Roman" w:cs="Calibri"/>
                <w:sz w:val="24"/>
                <w:szCs w:val="24"/>
              </w:rPr>
              <w:t>.</w:t>
            </w:r>
          </w:p>
          <w:p w:rsidR="00AA7FF0" w:rsidRPr="003F76EE" w:rsidRDefault="00AA7FF0" w:rsidP="00230439">
            <w:pPr>
              <w:widowControl w:val="0"/>
              <w:tabs>
                <w:tab w:val="left" w:pos="30"/>
              </w:tabs>
              <w:autoSpaceDE w:val="0"/>
              <w:autoSpaceDN w:val="0"/>
              <w:adjustRightInd w:val="0"/>
              <w:spacing w:line="360" w:lineRule="auto"/>
              <w:jc w:val="center"/>
              <w:rPr>
                <w:b/>
                <w:bCs/>
                <w:color w:val="000000"/>
                <w:sz w:val="24"/>
                <w:szCs w:val="24"/>
              </w:rPr>
            </w:pPr>
          </w:p>
        </w:tc>
      </w:tr>
    </w:tbl>
    <w:p w:rsidR="00AA7FF0" w:rsidRDefault="00AA7FF0" w:rsidP="00612AD4">
      <w:pPr>
        <w:spacing w:after="0" w:line="240" w:lineRule="auto"/>
        <w:ind w:firstLine="709"/>
        <w:jc w:val="center"/>
        <w:rPr>
          <w:rFonts w:ascii="Times New Roman" w:hAnsi="Times New Roman" w:cs="Times New Roman"/>
          <w:sz w:val="24"/>
          <w:szCs w:val="24"/>
        </w:rPr>
      </w:pPr>
    </w:p>
    <w:p w:rsidR="00612AD4" w:rsidRDefault="00612AD4" w:rsidP="00AA7FF0">
      <w:pPr>
        <w:spacing w:after="0" w:line="240" w:lineRule="auto"/>
        <w:rPr>
          <w:rFonts w:ascii="Times New Roman" w:hAnsi="Times New Roman" w:cs="Times New Roman"/>
          <w:b/>
          <w:sz w:val="24"/>
        </w:rPr>
      </w:pPr>
    </w:p>
    <w:p w:rsidR="00612AD4" w:rsidRDefault="00612AD4" w:rsidP="00612AD4">
      <w:pPr>
        <w:spacing w:after="0" w:line="240" w:lineRule="auto"/>
        <w:ind w:firstLine="709"/>
        <w:jc w:val="center"/>
        <w:rPr>
          <w:rFonts w:ascii="Times New Roman" w:hAnsi="Times New Roman" w:cs="Times New Roman"/>
          <w:b/>
          <w:sz w:val="24"/>
        </w:rPr>
      </w:pPr>
    </w:p>
    <w:p w:rsidR="00612AD4" w:rsidRDefault="00612AD4" w:rsidP="00612AD4">
      <w:pPr>
        <w:spacing w:after="0" w:line="240" w:lineRule="auto"/>
        <w:ind w:firstLine="709"/>
        <w:jc w:val="center"/>
        <w:rPr>
          <w:rFonts w:ascii="Times New Roman" w:hAnsi="Times New Roman" w:cs="Times New Roman"/>
          <w:b/>
          <w:sz w:val="24"/>
        </w:rPr>
      </w:pPr>
    </w:p>
    <w:p w:rsidR="00612AD4" w:rsidRDefault="00612AD4" w:rsidP="00612AD4">
      <w:pPr>
        <w:spacing w:after="0" w:line="240" w:lineRule="auto"/>
        <w:ind w:firstLine="709"/>
        <w:jc w:val="center"/>
        <w:rPr>
          <w:rFonts w:ascii="Times New Roman" w:hAnsi="Times New Roman" w:cs="Times New Roman"/>
          <w:b/>
          <w:sz w:val="24"/>
        </w:rPr>
      </w:pPr>
    </w:p>
    <w:p w:rsidR="00D91593" w:rsidRDefault="00D91593" w:rsidP="00612AD4">
      <w:pPr>
        <w:spacing w:after="0" w:line="240" w:lineRule="auto"/>
        <w:ind w:firstLine="709"/>
        <w:jc w:val="center"/>
        <w:rPr>
          <w:rFonts w:ascii="Times New Roman" w:hAnsi="Times New Roman" w:cs="Times New Roman"/>
          <w:b/>
          <w:sz w:val="24"/>
        </w:rPr>
      </w:pPr>
    </w:p>
    <w:p w:rsidR="00D91593" w:rsidRDefault="00D91593" w:rsidP="00612AD4">
      <w:pPr>
        <w:spacing w:after="0" w:line="240" w:lineRule="auto"/>
        <w:ind w:firstLine="709"/>
        <w:jc w:val="center"/>
        <w:rPr>
          <w:rFonts w:ascii="Times New Roman" w:hAnsi="Times New Roman" w:cs="Times New Roman"/>
          <w:b/>
          <w:sz w:val="24"/>
        </w:rPr>
      </w:pPr>
    </w:p>
    <w:p w:rsidR="00612AD4" w:rsidRDefault="00612AD4" w:rsidP="00612AD4">
      <w:pPr>
        <w:spacing w:after="0" w:line="240" w:lineRule="auto"/>
        <w:ind w:firstLine="567"/>
        <w:jc w:val="center"/>
        <w:rPr>
          <w:rFonts w:ascii="Times New Roman" w:hAnsi="Times New Roman" w:cs="Times New Roman"/>
          <w:b/>
          <w:sz w:val="36"/>
        </w:rPr>
      </w:pPr>
      <w:r>
        <w:rPr>
          <w:rFonts w:ascii="Times New Roman" w:hAnsi="Times New Roman" w:cs="Times New Roman"/>
          <w:b/>
          <w:sz w:val="36"/>
        </w:rPr>
        <w:t xml:space="preserve">Положение о порядке рассмотрения обращения </w:t>
      </w:r>
      <w:r w:rsidR="001B0133">
        <w:rPr>
          <w:rFonts w:ascii="Times New Roman" w:hAnsi="Times New Roman" w:cs="Times New Roman"/>
          <w:b/>
          <w:sz w:val="36"/>
        </w:rPr>
        <w:t xml:space="preserve">граждан муниципального дошкольного </w:t>
      </w:r>
      <w:r>
        <w:rPr>
          <w:rFonts w:ascii="Times New Roman" w:hAnsi="Times New Roman" w:cs="Times New Roman"/>
          <w:b/>
          <w:sz w:val="36"/>
        </w:rPr>
        <w:t>образовательного учре</w:t>
      </w:r>
      <w:r w:rsidR="001B0133">
        <w:rPr>
          <w:rFonts w:ascii="Times New Roman" w:hAnsi="Times New Roman" w:cs="Times New Roman"/>
          <w:b/>
          <w:sz w:val="36"/>
        </w:rPr>
        <w:t>ждения «</w:t>
      </w:r>
      <w:proofErr w:type="spellStart"/>
      <w:r w:rsidR="001B0133">
        <w:rPr>
          <w:rFonts w:ascii="Times New Roman" w:hAnsi="Times New Roman" w:cs="Times New Roman"/>
          <w:b/>
          <w:sz w:val="36"/>
        </w:rPr>
        <w:t>Чернавский</w:t>
      </w:r>
      <w:proofErr w:type="spellEnd"/>
      <w:r w:rsidR="001B0133">
        <w:rPr>
          <w:rFonts w:ascii="Times New Roman" w:hAnsi="Times New Roman" w:cs="Times New Roman"/>
          <w:b/>
          <w:sz w:val="36"/>
        </w:rPr>
        <w:t xml:space="preserve"> детский сад</w:t>
      </w:r>
      <w:r>
        <w:rPr>
          <w:rFonts w:ascii="Times New Roman" w:hAnsi="Times New Roman" w:cs="Times New Roman"/>
          <w:b/>
          <w:sz w:val="36"/>
        </w:rPr>
        <w:t>»</w:t>
      </w:r>
    </w:p>
    <w:p w:rsidR="001B0133" w:rsidRDefault="001B0133" w:rsidP="00612AD4">
      <w:pPr>
        <w:spacing w:after="0" w:line="240" w:lineRule="auto"/>
        <w:ind w:firstLine="567"/>
        <w:jc w:val="center"/>
        <w:rPr>
          <w:rFonts w:ascii="Times New Roman" w:hAnsi="Times New Roman" w:cs="Times New Roman"/>
          <w:b/>
          <w:sz w:val="36"/>
        </w:rPr>
      </w:pPr>
    </w:p>
    <w:p w:rsidR="001B0133" w:rsidRDefault="001B0133" w:rsidP="00612AD4">
      <w:pPr>
        <w:spacing w:after="0" w:line="240" w:lineRule="auto"/>
        <w:ind w:firstLine="567"/>
        <w:jc w:val="center"/>
        <w:rPr>
          <w:rFonts w:ascii="Times New Roman" w:hAnsi="Times New Roman" w:cs="Times New Roman"/>
          <w:b/>
          <w:sz w:val="36"/>
        </w:rPr>
      </w:pPr>
    </w:p>
    <w:p w:rsidR="001B0133" w:rsidRDefault="001B0133" w:rsidP="00612AD4">
      <w:pPr>
        <w:spacing w:after="0" w:line="240" w:lineRule="auto"/>
        <w:ind w:firstLine="567"/>
        <w:jc w:val="center"/>
        <w:rPr>
          <w:rFonts w:ascii="Times New Roman" w:hAnsi="Times New Roman" w:cs="Times New Roman"/>
          <w:b/>
          <w:sz w:val="36"/>
        </w:rPr>
      </w:pPr>
    </w:p>
    <w:p w:rsidR="001B0133" w:rsidRDefault="001B0133" w:rsidP="00612AD4">
      <w:pPr>
        <w:spacing w:after="0" w:line="240" w:lineRule="auto"/>
        <w:ind w:firstLine="567"/>
        <w:jc w:val="center"/>
        <w:rPr>
          <w:rFonts w:ascii="Times New Roman" w:hAnsi="Times New Roman" w:cs="Times New Roman"/>
          <w:b/>
          <w:sz w:val="36"/>
        </w:rPr>
      </w:pPr>
    </w:p>
    <w:p w:rsidR="001B0133" w:rsidRDefault="001B0133" w:rsidP="00612AD4">
      <w:pPr>
        <w:spacing w:after="0" w:line="240" w:lineRule="auto"/>
        <w:ind w:firstLine="567"/>
        <w:jc w:val="center"/>
        <w:rPr>
          <w:rFonts w:ascii="Times New Roman" w:hAnsi="Times New Roman" w:cs="Times New Roman"/>
          <w:b/>
          <w:sz w:val="36"/>
        </w:rPr>
      </w:pPr>
    </w:p>
    <w:p w:rsidR="001B0133" w:rsidRDefault="001B0133" w:rsidP="00612AD4">
      <w:pPr>
        <w:spacing w:after="0" w:line="240" w:lineRule="auto"/>
        <w:ind w:firstLine="567"/>
        <w:jc w:val="center"/>
        <w:rPr>
          <w:rFonts w:ascii="Times New Roman" w:hAnsi="Times New Roman" w:cs="Times New Roman"/>
          <w:b/>
          <w:sz w:val="36"/>
        </w:rPr>
      </w:pPr>
    </w:p>
    <w:p w:rsidR="001B0133" w:rsidRDefault="001B0133" w:rsidP="00612AD4">
      <w:pPr>
        <w:spacing w:after="0" w:line="240" w:lineRule="auto"/>
        <w:ind w:firstLine="567"/>
        <w:jc w:val="center"/>
        <w:rPr>
          <w:rFonts w:ascii="Times New Roman" w:hAnsi="Times New Roman" w:cs="Times New Roman"/>
          <w:b/>
          <w:sz w:val="36"/>
        </w:rPr>
      </w:pPr>
    </w:p>
    <w:p w:rsidR="001B0133" w:rsidRDefault="001B0133" w:rsidP="00612AD4">
      <w:pPr>
        <w:spacing w:after="0" w:line="240" w:lineRule="auto"/>
        <w:ind w:firstLine="567"/>
        <w:jc w:val="center"/>
        <w:rPr>
          <w:rFonts w:ascii="Times New Roman" w:hAnsi="Times New Roman" w:cs="Times New Roman"/>
          <w:b/>
          <w:sz w:val="36"/>
        </w:rPr>
      </w:pPr>
    </w:p>
    <w:p w:rsidR="001B0133" w:rsidRDefault="001B0133" w:rsidP="00612AD4">
      <w:pPr>
        <w:spacing w:after="0" w:line="240" w:lineRule="auto"/>
        <w:ind w:firstLine="567"/>
        <w:jc w:val="center"/>
        <w:rPr>
          <w:rFonts w:ascii="Times New Roman" w:hAnsi="Times New Roman" w:cs="Times New Roman"/>
          <w:b/>
          <w:sz w:val="36"/>
        </w:rPr>
      </w:pPr>
    </w:p>
    <w:p w:rsidR="001B0133" w:rsidRDefault="001B0133" w:rsidP="00612AD4">
      <w:pPr>
        <w:spacing w:after="0" w:line="240" w:lineRule="auto"/>
        <w:ind w:firstLine="567"/>
        <w:jc w:val="center"/>
        <w:rPr>
          <w:rFonts w:ascii="Times New Roman" w:hAnsi="Times New Roman" w:cs="Times New Roman"/>
          <w:b/>
          <w:sz w:val="36"/>
        </w:rPr>
      </w:pPr>
    </w:p>
    <w:p w:rsidR="001B0133" w:rsidRDefault="001B0133" w:rsidP="00612AD4">
      <w:pPr>
        <w:spacing w:after="0" w:line="240" w:lineRule="auto"/>
        <w:ind w:firstLine="567"/>
        <w:jc w:val="center"/>
        <w:rPr>
          <w:rFonts w:ascii="Times New Roman" w:hAnsi="Times New Roman" w:cs="Times New Roman"/>
          <w:b/>
          <w:sz w:val="36"/>
        </w:rPr>
      </w:pPr>
    </w:p>
    <w:p w:rsidR="001B0133" w:rsidRDefault="001B0133" w:rsidP="00612AD4">
      <w:pPr>
        <w:spacing w:after="0" w:line="240" w:lineRule="auto"/>
        <w:ind w:firstLine="567"/>
        <w:jc w:val="center"/>
        <w:rPr>
          <w:rFonts w:ascii="Times New Roman" w:hAnsi="Times New Roman" w:cs="Times New Roman"/>
          <w:b/>
          <w:sz w:val="36"/>
        </w:rPr>
      </w:pPr>
    </w:p>
    <w:p w:rsidR="001B0133" w:rsidRDefault="001B0133" w:rsidP="00612AD4">
      <w:pPr>
        <w:spacing w:after="0" w:line="240" w:lineRule="auto"/>
        <w:ind w:firstLine="567"/>
        <w:jc w:val="center"/>
        <w:rPr>
          <w:rFonts w:ascii="Times New Roman" w:hAnsi="Times New Roman" w:cs="Times New Roman"/>
          <w:b/>
          <w:sz w:val="36"/>
        </w:rPr>
      </w:pPr>
    </w:p>
    <w:p w:rsidR="001B0133" w:rsidRDefault="001B0133" w:rsidP="00612AD4">
      <w:pPr>
        <w:spacing w:after="0" w:line="240" w:lineRule="auto"/>
        <w:ind w:firstLine="567"/>
        <w:jc w:val="center"/>
        <w:rPr>
          <w:rFonts w:ascii="Times New Roman" w:hAnsi="Times New Roman" w:cs="Times New Roman"/>
          <w:b/>
          <w:sz w:val="36"/>
        </w:rPr>
      </w:pPr>
    </w:p>
    <w:p w:rsidR="001B0133" w:rsidRDefault="001B0133" w:rsidP="00612AD4">
      <w:pPr>
        <w:spacing w:after="0" w:line="240" w:lineRule="auto"/>
        <w:ind w:firstLine="567"/>
        <w:jc w:val="center"/>
        <w:rPr>
          <w:rFonts w:ascii="Times New Roman" w:hAnsi="Times New Roman" w:cs="Times New Roman"/>
          <w:b/>
          <w:sz w:val="36"/>
        </w:rPr>
      </w:pPr>
    </w:p>
    <w:p w:rsidR="001B0133" w:rsidRDefault="001B0133" w:rsidP="00612AD4">
      <w:pPr>
        <w:spacing w:after="0" w:line="240" w:lineRule="auto"/>
        <w:ind w:firstLine="567"/>
        <w:jc w:val="center"/>
        <w:rPr>
          <w:rFonts w:ascii="Times New Roman" w:hAnsi="Times New Roman" w:cs="Times New Roman"/>
          <w:b/>
          <w:sz w:val="36"/>
        </w:rPr>
      </w:pPr>
    </w:p>
    <w:p w:rsidR="001B0133" w:rsidRDefault="001B0133" w:rsidP="00612AD4">
      <w:pPr>
        <w:spacing w:after="0" w:line="240" w:lineRule="auto"/>
        <w:ind w:firstLine="567"/>
        <w:jc w:val="center"/>
        <w:rPr>
          <w:rFonts w:ascii="Times New Roman" w:hAnsi="Times New Roman" w:cs="Times New Roman"/>
          <w:b/>
          <w:sz w:val="24"/>
          <w:szCs w:val="24"/>
        </w:rPr>
      </w:pPr>
    </w:p>
    <w:p w:rsidR="001B0133" w:rsidRPr="001B0133" w:rsidRDefault="001B0133" w:rsidP="00612AD4">
      <w:pPr>
        <w:spacing w:after="0" w:line="240" w:lineRule="auto"/>
        <w:ind w:firstLine="567"/>
        <w:jc w:val="center"/>
        <w:rPr>
          <w:rFonts w:ascii="Times New Roman" w:hAnsi="Times New Roman" w:cs="Times New Roman"/>
          <w:b/>
          <w:sz w:val="24"/>
          <w:szCs w:val="24"/>
        </w:rPr>
      </w:pPr>
      <w:r w:rsidRPr="001B0133">
        <w:rPr>
          <w:rFonts w:ascii="Times New Roman" w:hAnsi="Times New Roman" w:cs="Times New Roman"/>
          <w:b/>
          <w:sz w:val="24"/>
          <w:szCs w:val="24"/>
        </w:rPr>
        <w:t>2019г.</w:t>
      </w:r>
    </w:p>
    <w:p w:rsidR="00130FC7" w:rsidRPr="001B0133" w:rsidRDefault="00FE2DB4" w:rsidP="001B0133">
      <w:pPr>
        <w:jc w:val="center"/>
        <w:rPr>
          <w:rFonts w:ascii="Times New Roman" w:hAnsi="Times New Roman" w:cs="Times New Roman"/>
          <w:b/>
          <w:sz w:val="24"/>
        </w:rPr>
      </w:pPr>
      <w:r w:rsidRPr="00150509">
        <w:rPr>
          <w:rFonts w:ascii="Times New Roman" w:eastAsia="Times New Roman" w:hAnsi="Times New Roman" w:cs="Times New Roman"/>
          <w:b/>
          <w:bCs/>
          <w:sz w:val="24"/>
          <w:szCs w:val="24"/>
        </w:rPr>
        <w:lastRenderedPageBreak/>
        <w:t>1. Общие положения</w:t>
      </w:r>
    </w:p>
    <w:p w:rsidR="00080C0C" w:rsidRPr="00150509" w:rsidRDefault="000303E1" w:rsidP="00EF0E27">
      <w:pPr>
        <w:pStyle w:val="a5"/>
        <w:numPr>
          <w:ilvl w:val="1"/>
          <w:numId w:val="2"/>
        </w:numPr>
        <w:spacing w:after="0" w:line="240" w:lineRule="auto"/>
        <w:ind w:left="0" w:firstLine="709"/>
        <w:jc w:val="both"/>
        <w:rPr>
          <w:rStyle w:val="FontStyle43"/>
          <w:sz w:val="24"/>
          <w:szCs w:val="24"/>
        </w:rPr>
      </w:pPr>
      <w:r w:rsidRPr="00150509">
        <w:rPr>
          <w:rFonts w:ascii="Times New Roman" w:eastAsia="Times New Roman" w:hAnsi="Times New Roman" w:cs="Times New Roman"/>
          <w:sz w:val="24"/>
          <w:szCs w:val="24"/>
        </w:rPr>
        <w:t>Настоящ</w:t>
      </w:r>
      <w:r w:rsidR="00674030" w:rsidRPr="00150509">
        <w:rPr>
          <w:rFonts w:ascii="Times New Roman" w:eastAsia="Times New Roman" w:hAnsi="Times New Roman" w:cs="Times New Roman"/>
          <w:sz w:val="24"/>
          <w:szCs w:val="24"/>
        </w:rPr>
        <w:t>ее положение о поряд</w:t>
      </w:r>
      <w:r w:rsidRPr="00150509">
        <w:rPr>
          <w:rFonts w:ascii="Times New Roman" w:eastAsia="Times New Roman" w:hAnsi="Times New Roman" w:cs="Times New Roman"/>
          <w:sz w:val="24"/>
          <w:szCs w:val="24"/>
        </w:rPr>
        <w:t>к</w:t>
      </w:r>
      <w:r w:rsidR="00674030" w:rsidRPr="00150509">
        <w:rPr>
          <w:rFonts w:ascii="Times New Roman" w:eastAsia="Times New Roman" w:hAnsi="Times New Roman" w:cs="Times New Roman"/>
          <w:sz w:val="24"/>
          <w:szCs w:val="24"/>
        </w:rPr>
        <w:t>е</w:t>
      </w:r>
      <w:r w:rsidRPr="00150509">
        <w:rPr>
          <w:rFonts w:ascii="Times New Roman" w:eastAsia="Times New Roman" w:hAnsi="Times New Roman" w:cs="Times New Roman"/>
          <w:sz w:val="24"/>
          <w:szCs w:val="24"/>
        </w:rPr>
        <w:t xml:space="preserve">  рассмотрения </w:t>
      </w:r>
      <w:r w:rsidRPr="00150509">
        <w:rPr>
          <w:rStyle w:val="FontStyle43"/>
          <w:sz w:val="24"/>
          <w:szCs w:val="24"/>
        </w:rPr>
        <w:t xml:space="preserve"> обращения граждан</w:t>
      </w:r>
      <w:r w:rsidR="0071176B" w:rsidRPr="00150509">
        <w:rPr>
          <w:rStyle w:val="FontStyle43"/>
          <w:sz w:val="24"/>
          <w:szCs w:val="24"/>
        </w:rPr>
        <w:t xml:space="preserve"> </w:t>
      </w:r>
      <w:r w:rsidRPr="00150509">
        <w:rPr>
          <w:rStyle w:val="FontStyle43"/>
          <w:sz w:val="24"/>
          <w:szCs w:val="24"/>
        </w:rPr>
        <w:t>разработан</w:t>
      </w:r>
      <w:r w:rsidR="00674030" w:rsidRPr="00150509">
        <w:rPr>
          <w:rStyle w:val="FontStyle43"/>
          <w:sz w:val="24"/>
          <w:szCs w:val="24"/>
        </w:rPr>
        <w:t>о</w:t>
      </w:r>
      <w:r w:rsidRPr="00150509">
        <w:rPr>
          <w:rStyle w:val="FontStyle43"/>
          <w:sz w:val="24"/>
          <w:szCs w:val="24"/>
        </w:rPr>
        <w:t xml:space="preserve">  в соответствии </w:t>
      </w:r>
      <w:proofErr w:type="gramStart"/>
      <w:r w:rsidRPr="00150509">
        <w:rPr>
          <w:rStyle w:val="FontStyle43"/>
          <w:sz w:val="24"/>
          <w:szCs w:val="24"/>
        </w:rPr>
        <w:t>с</w:t>
      </w:r>
      <w:proofErr w:type="gramEnd"/>
      <w:r w:rsidRPr="00150509">
        <w:rPr>
          <w:rStyle w:val="FontStyle43"/>
          <w:sz w:val="24"/>
          <w:szCs w:val="24"/>
        </w:rPr>
        <w:t>:</w:t>
      </w:r>
    </w:p>
    <w:p w:rsidR="000303E1" w:rsidRPr="00150509" w:rsidRDefault="000303E1"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Федеральным законом от 29.12.2012 № 273-ФЗ «Об образовании в Российской Федерации»;</w:t>
      </w:r>
    </w:p>
    <w:p w:rsidR="000303E1" w:rsidRPr="00150509" w:rsidRDefault="000303E1"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 xml:space="preserve">Федеральным законом от 02.05.2006 № 59-ФЗ «О порядке </w:t>
      </w:r>
      <w:r w:rsidRPr="00150509">
        <w:rPr>
          <w:rFonts w:ascii="Times New Roman" w:eastAsia="Times New Roman" w:hAnsi="Times New Roman" w:cs="Times New Roman"/>
          <w:sz w:val="24"/>
          <w:szCs w:val="24"/>
        </w:rPr>
        <w:t xml:space="preserve">рассмотрения </w:t>
      </w:r>
      <w:r w:rsidRPr="00150509">
        <w:rPr>
          <w:rStyle w:val="FontStyle43"/>
          <w:sz w:val="24"/>
          <w:szCs w:val="24"/>
        </w:rPr>
        <w:t xml:space="preserve"> обращения граждан Российской Федерации»;</w:t>
      </w:r>
    </w:p>
    <w:p w:rsidR="00EF0E27" w:rsidRPr="00150509" w:rsidRDefault="00EF0E27"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Федеральным законом от 27.07.2006 № 149-ФЗ «Об информации, информационных технологиях и о защите информации»;</w:t>
      </w:r>
    </w:p>
    <w:p w:rsidR="000303E1" w:rsidRPr="00150509" w:rsidRDefault="001B0133" w:rsidP="00EF0E27">
      <w:pPr>
        <w:pStyle w:val="a5"/>
        <w:numPr>
          <w:ilvl w:val="0"/>
          <w:numId w:val="1"/>
        </w:numPr>
        <w:spacing w:after="0" w:line="240" w:lineRule="auto"/>
        <w:ind w:left="0" w:firstLine="709"/>
        <w:jc w:val="both"/>
        <w:rPr>
          <w:rStyle w:val="FontStyle43"/>
          <w:sz w:val="24"/>
          <w:szCs w:val="24"/>
        </w:rPr>
      </w:pPr>
      <w:r>
        <w:rPr>
          <w:rStyle w:val="FontStyle43"/>
          <w:sz w:val="24"/>
          <w:szCs w:val="24"/>
        </w:rPr>
        <w:t>Уставом МДОУ «</w:t>
      </w:r>
      <w:proofErr w:type="spellStart"/>
      <w:r>
        <w:rPr>
          <w:rStyle w:val="FontStyle43"/>
          <w:sz w:val="24"/>
          <w:szCs w:val="24"/>
        </w:rPr>
        <w:t>Чернавский</w:t>
      </w:r>
      <w:proofErr w:type="spellEnd"/>
      <w:r>
        <w:rPr>
          <w:rStyle w:val="FontStyle43"/>
          <w:sz w:val="24"/>
          <w:szCs w:val="24"/>
        </w:rPr>
        <w:t xml:space="preserve"> детский сад</w:t>
      </w:r>
      <w:r w:rsidR="00EF0E27" w:rsidRPr="00150509">
        <w:rPr>
          <w:rStyle w:val="FontStyle43"/>
          <w:sz w:val="24"/>
          <w:szCs w:val="24"/>
        </w:rPr>
        <w:t>»</w:t>
      </w:r>
      <w:r w:rsidR="000733D4" w:rsidRPr="00150509">
        <w:rPr>
          <w:rStyle w:val="FontStyle43"/>
          <w:sz w:val="24"/>
          <w:szCs w:val="24"/>
        </w:rPr>
        <w:t>.</w:t>
      </w:r>
    </w:p>
    <w:p w:rsidR="00130FC7" w:rsidRPr="00150509" w:rsidRDefault="00130FC7" w:rsidP="00EF0E27">
      <w:pPr>
        <w:spacing w:after="0" w:line="240" w:lineRule="auto"/>
        <w:ind w:firstLine="709"/>
        <w:jc w:val="both"/>
        <w:rPr>
          <w:rStyle w:val="FontStyle43"/>
          <w:sz w:val="24"/>
          <w:szCs w:val="24"/>
        </w:rPr>
      </w:pPr>
      <w:r w:rsidRPr="00150509">
        <w:rPr>
          <w:rStyle w:val="FontStyle43"/>
          <w:sz w:val="24"/>
          <w:szCs w:val="24"/>
        </w:rPr>
        <w:t>1.2.</w:t>
      </w:r>
      <w:r w:rsidR="00EF0E27" w:rsidRPr="00150509">
        <w:rPr>
          <w:rStyle w:val="FontStyle43"/>
          <w:sz w:val="24"/>
          <w:szCs w:val="24"/>
        </w:rPr>
        <w:t xml:space="preserve"> </w:t>
      </w:r>
      <w:r w:rsidR="000733D4" w:rsidRPr="00150509">
        <w:rPr>
          <w:rStyle w:val="FontStyle43"/>
          <w:sz w:val="24"/>
          <w:szCs w:val="24"/>
        </w:rPr>
        <w:t>Пред</w:t>
      </w:r>
      <w:r w:rsidR="00674030" w:rsidRPr="00150509">
        <w:rPr>
          <w:rStyle w:val="FontStyle43"/>
          <w:sz w:val="24"/>
          <w:szCs w:val="24"/>
        </w:rPr>
        <w:t>метом регулирования настоящего п</w:t>
      </w:r>
      <w:r w:rsidR="000733D4" w:rsidRPr="00150509">
        <w:rPr>
          <w:rStyle w:val="FontStyle43"/>
          <w:sz w:val="24"/>
          <w:szCs w:val="24"/>
        </w:rPr>
        <w:t>орядка является организация  обеспечения своевременного рассмотрения обращений граждан  с уведомлением заявителей  о принятии по ним решений  и направления ответов в установленный законодательством  РФ срок;</w:t>
      </w:r>
    </w:p>
    <w:p w:rsidR="000733D4" w:rsidRPr="00150509" w:rsidRDefault="00130FC7" w:rsidP="00EF0E27">
      <w:pPr>
        <w:spacing w:after="0" w:line="240" w:lineRule="auto"/>
        <w:ind w:firstLine="709"/>
        <w:jc w:val="both"/>
        <w:rPr>
          <w:rStyle w:val="FontStyle43"/>
          <w:sz w:val="24"/>
          <w:szCs w:val="24"/>
        </w:rPr>
      </w:pPr>
      <w:r w:rsidRPr="00150509">
        <w:rPr>
          <w:rStyle w:val="FontStyle43"/>
          <w:sz w:val="24"/>
          <w:szCs w:val="24"/>
        </w:rPr>
        <w:t>1.3.</w:t>
      </w:r>
      <w:r w:rsidR="00EF0E27" w:rsidRPr="00150509">
        <w:rPr>
          <w:rStyle w:val="FontStyle43"/>
          <w:sz w:val="24"/>
          <w:szCs w:val="24"/>
        </w:rPr>
        <w:t xml:space="preserve"> </w:t>
      </w:r>
      <w:r w:rsidR="00674030" w:rsidRPr="00150509">
        <w:rPr>
          <w:rStyle w:val="FontStyle43"/>
          <w:sz w:val="24"/>
          <w:szCs w:val="24"/>
        </w:rPr>
        <w:t>Положения настоящего п</w:t>
      </w:r>
      <w:r w:rsidR="000733D4" w:rsidRPr="00150509">
        <w:rPr>
          <w:rStyle w:val="FontStyle43"/>
          <w:sz w:val="24"/>
          <w:szCs w:val="24"/>
        </w:rPr>
        <w:t xml:space="preserve">орядка распространяются на все обращения граждан, </w:t>
      </w:r>
      <w:r w:rsidRPr="00150509">
        <w:rPr>
          <w:rStyle w:val="FontStyle43"/>
          <w:sz w:val="24"/>
          <w:szCs w:val="24"/>
        </w:rPr>
        <w:t xml:space="preserve">поступившие в организацию </w:t>
      </w:r>
      <w:r w:rsidR="006E498C" w:rsidRPr="00150509">
        <w:rPr>
          <w:rStyle w:val="FontStyle43"/>
          <w:sz w:val="24"/>
          <w:szCs w:val="24"/>
        </w:rPr>
        <w:t xml:space="preserve">от получателей образовательных услуг (устные и письменные  обращения,  по телефону,  по электронной почте, в </w:t>
      </w:r>
      <w:proofErr w:type="gramStart"/>
      <w:r w:rsidR="006E498C" w:rsidRPr="00150509">
        <w:rPr>
          <w:rStyle w:val="FontStyle43"/>
          <w:sz w:val="24"/>
          <w:szCs w:val="24"/>
        </w:rPr>
        <w:t>интернет-приемной</w:t>
      </w:r>
      <w:proofErr w:type="gramEnd"/>
      <w:r w:rsidR="006E498C" w:rsidRPr="00150509">
        <w:rPr>
          <w:rStyle w:val="FontStyle43"/>
          <w:sz w:val="24"/>
          <w:szCs w:val="24"/>
        </w:rPr>
        <w:t xml:space="preserve"> размещенной на официальном сайте </w:t>
      </w:r>
      <w:r w:rsidR="001B0133">
        <w:rPr>
          <w:rStyle w:val="FontStyle43"/>
          <w:sz w:val="24"/>
          <w:szCs w:val="24"/>
        </w:rPr>
        <w:t>МДОУ</w:t>
      </w:r>
      <w:r w:rsidR="006E498C" w:rsidRPr="00150509">
        <w:rPr>
          <w:rStyle w:val="FontStyle43"/>
          <w:sz w:val="24"/>
          <w:szCs w:val="24"/>
        </w:rPr>
        <w:t>).</w:t>
      </w:r>
    </w:p>
    <w:p w:rsidR="006E498C" w:rsidRPr="00150509" w:rsidRDefault="006E498C" w:rsidP="00EF0E27">
      <w:pPr>
        <w:spacing w:after="0" w:line="240" w:lineRule="auto"/>
        <w:ind w:firstLine="709"/>
        <w:jc w:val="both"/>
        <w:rPr>
          <w:rStyle w:val="FontStyle43"/>
          <w:sz w:val="24"/>
          <w:szCs w:val="24"/>
        </w:rPr>
      </w:pPr>
      <w:r w:rsidRPr="00150509">
        <w:rPr>
          <w:rStyle w:val="FontStyle43"/>
          <w:sz w:val="24"/>
          <w:szCs w:val="24"/>
        </w:rPr>
        <w:t>1.4. Обращения граждан  поступают в виде предложений, заявлений, жалоб.</w:t>
      </w:r>
    </w:p>
    <w:p w:rsidR="006E498C" w:rsidRPr="00150509" w:rsidRDefault="006E498C" w:rsidP="00EF0E27">
      <w:pPr>
        <w:pStyle w:val="a5"/>
        <w:numPr>
          <w:ilvl w:val="0"/>
          <w:numId w:val="3"/>
        </w:numPr>
        <w:spacing w:after="0" w:line="240" w:lineRule="auto"/>
        <w:ind w:left="0" w:firstLine="709"/>
        <w:jc w:val="both"/>
        <w:rPr>
          <w:rStyle w:val="FontStyle43"/>
          <w:sz w:val="24"/>
          <w:szCs w:val="24"/>
        </w:rPr>
      </w:pPr>
      <w:r w:rsidRPr="00150509">
        <w:rPr>
          <w:rStyle w:val="FontStyle43"/>
          <w:sz w:val="24"/>
          <w:szCs w:val="24"/>
        </w:rPr>
        <w:t xml:space="preserve">Предложение - обращение граждан, направленное на улучшение деятельности </w:t>
      </w:r>
      <w:r w:rsidR="001B0133">
        <w:rPr>
          <w:rStyle w:val="FontStyle43"/>
          <w:sz w:val="24"/>
          <w:szCs w:val="24"/>
        </w:rPr>
        <w:t>МДОУ</w:t>
      </w:r>
    </w:p>
    <w:p w:rsidR="006E498C" w:rsidRPr="00150509" w:rsidRDefault="006E498C" w:rsidP="00EF0E27">
      <w:pPr>
        <w:pStyle w:val="a5"/>
        <w:numPr>
          <w:ilvl w:val="0"/>
          <w:numId w:val="3"/>
        </w:numPr>
        <w:spacing w:after="0" w:line="240" w:lineRule="auto"/>
        <w:ind w:left="0" w:firstLine="709"/>
        <w:jc w:val="both"/>
        <w:rPr>
          <w:rStyle w:val="FontStyle43"/>
          <w:sz w:val="24"/>
          <w:szCs w:val="24"/>
        </w:rPr>
      </w:pPr>
      <w:r w:rsidRPr="00150509">
        <w:rPr>
          <w:rStyle w:val="FontStyle43"/>
          <w:sz w:val="24"/>
          <w:szCs w:val="24"/>
        </w:rPr>
        <w:t>Заявление – обращение  в целях  реализации прав и законных интересов граждан</w:t>
      </w:r>
    </w:p>
    <w:p w:rsidR="006E498C" w:rsidRPr="00150509" w:rsidRDefault="006E498C" w:rsidP="00EF0E27">
      <w:pPr>
        <w:pStyle w:val="a5"/>
        <w:numPr>
          <w:ilvl w:val="0"/>
          <w:numId w:val="3"/>
        </w:numPr>
        <w:spacing w:after="0" w:line="240" w:lineRule="auto"/>
        <w:ind w:left="0" w:firstLine="709"/>
        <w:jc w:val="both"/>
        <w:rPr>
          <w:rStyle w:val="FontStyle43"/>
          <w:sz w:val="24"/>
          <w:szCs w:val="24"/>
        </w:rPr>
      </w:pPr>
      <w:r w:rsidRPr="00150509">
        <w:rPr>
          <w:rStyle w:val="FontStyle43"/>
          <w:sz w:val="24"/>
          <w:szCs w:val="24"/>
        </w:rPr>
        <w:t xml:space="preserve">Жалоба – обращение с требованием  о восстановлении прав  и законных интересов  граждан, нарушенных действиями (бездействиями) или решениями администрации, педагогических или иных  работников </w:t>
      </w:r>
      <w:r w:rsidR="001B0133">
        <w:rPr>
          <w:rStyle w:val="FontStyle43"/>
          <w:sz w:val="24"/>
          <w:szCs w:val="24"/>
        </w:rPr>
        <w:t>МДОУ «</w:t>
      </w:r>
      <w:proofErr w:type="spellStart"/>
      <w:r w:rsidR="001B0133">
        <w:rPr>
          <w:rStyle w:val="FontStyle43"/>
          <w:sz w:val="24"/>
          <w:szCs w:val="24"/>
        </w:rPr>
        <w:t>Чернавский</w:t>
      </w:r>
      <w:proofErr w:type="spellEnd"/>
      <w:r w:rsidR="001B0133">
        <w:rPr>
          <w:rStyle w:val="FontStyle43"/>
          <w:sz w:val="24"/>
          <w:szCs w:val="24"/>
        </w:rPr>
        <w:t xml:space="preserve"> детский сад</w:t>
      </w:r>
      <w:r w:rsidR="00EF0E27" w:rsidRPr="00150509">
        <w:rPr>
          <w:rStyle w:val="FontStyle43"/>
          <w:sz w:val="24"/>
          <w:szCs w:val="24"/>
        </w:rPr>
        <w:t>»</w:t>
      </w:r>
    </w:p>
    <w:p w:rsidR="006E498C" w:rsidRPr="00150509" w:rsidRDefault="006E498C" w:rsidP="00EF0E27">
      <w:pPr>
        <w:spacing w:after="0" w:line="240" w:lineRule="auto"/>
        <w:ind w:firstLine="709"/>
        <w:jc w:val="both"/>
        <w:rPr>
          <w:rStyle w:val="FontStyle43"/>
          <w:sz w:val="24"/>
          <w:szCs w:val="24"/>
        </w:rPr>
      </w:pPr>
      <w:r w:rsidRPr="00150509">
        <w:rPr>
          <w:rStyle w:val="FontStyle43"/>
          <w:sz w:val="24"/>
          <w:szCs w:val="24"/>
        </w:rPr>
        <w:t>1.5.</w:t>
      </w:r>
      <w:r w:rsidR="00612AD4" w:rsidRPr="00150509">
        <w:rPr>
          <w:rStyle w:val="FontStyle43"/>
          <w:sz w:val="24"/>
          <w:szCs w:val="24"/>
        </w:rPr>
        <w:t xml:space="preserve"> </w:t>
      </w:r>
      <w:proofErr w:type="gramStart"/>
      <w:r w:rsidRPr="00150509">
        <w:rPr>
          <w:rStyle w:val="FontStyle43"/>
          <w:sz w:val="24"/>
          <w:szCs w:val="24"/>
        </w:rPr>
        <w:t xml:space="preserve">Рассмотрению подлежат обращения, в которых гражданин </w:t>
      </w:r>
      <w:r w:rsidR="008932C5" w:rsidRPr="00150509">
        <w:rPr>
          <w:rStyle w:val="FontStyle43"/>
          <w:sz w:val="24"/>
          <w:szCs w:val="24"/>
        </w:rPr>
        <w:t>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излагает суть предложения</w:t>
      </w:r>
      <w:proofErr w:type="gramEnd"/>
      <w:r w:rsidR="008932C5" w:rsidRPr="00150509">
        <w:rPr>
          <w:rStyle w:val="FontStyle43"/>
          <w:sz w:val="24"/>
          <w:szCs w:val="24"/>
        </w:rPr>
        <w:t>, ставит личную подпись и дату.</w:t>
      </w:r>
    </w:p>
    <w:p w:rsidR="008932C5" w:rsidRPr="00150509" w:rsidRDefault="008932C5" w:rsidP="00EF0E27">
      <w:pPr>
        <w:spacing w:after="0" w:line="240" w:lineRule="auto"/>
        <w:ind w:firstLine="709"/>
        <w:jc w:val="both"/>
        <w:rPr>
          <w:rStyle w:val="FontStyle43"/>
          <w:sz w:val="24"/>
          <w:szCs w:val="24"/>
        </w:rPr>
      </w:pPr>
      <w:r w:rsidRPr="00150509">
        <w:rPr>
          <w:rStyle w:val="FontStyle43"/>
          <w:sz w:val="24"/>
          <w:szCs w:val="24"/>
        </w:rPr>
        <w:t>1.6.</w:t>
      </w:r>
      <w:r w:rsidR="00612AD4" w:rsidRPr="00150509">
        <w:rPr>
          <w:rStyle w:val="FontStyle43"/>
          <w:sz w:val="24"/>
          <w:szCs w:val="24"/>
        </w:rPr>
        <w:t xml:space="preserve"> </w:t>
      </w:r>
      <w:r w:rsidRPr="00150509">
        <w:rPr>
          <w:rStyle w:val="FontStyle43"/>
          <w:sz w:val="24"/>
          <w:szCs w:val="24"/>
        </w:rPr>
        <w:t>Расследование нарушений норм профессионального поведения педагогическим работником может быть проведено только по поступившей на него жалобе, поданной в письменной форме.</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5928BB" w:rsidRPr="00150509" w:rsidRDefault="005928B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 xml:space="preserve">2. Информирование граждан о рассмотрении обращений </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2.1. Для получения информации о порядке рассмотрения обращений граждане обращаются:</w:t>
      </w:r>
    </w:p>
    <w:p w:rsidR="005928BB" w:rsidRPr="00150509" w:rsidRDefault="001B0133"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лично в ДОУ</w:t>
      </w:r>
      <w:r w:rsidR="005928BB" w:rsidRPr="00150509">
        <w:rPr>
          <w:rFonts w:ascii="Times New Roman" w:hAnsi="Times New Roman" w:cs="Times New Roman"/>
          <w:color w:val="000000"/>
          <w:sz w:val="24"/>
          <w:szCs w:val="24"/>
        </w:rPr>
        <w:t xml:space="preserve">; </w:t>
      </w:r>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 телефону; </w:t>
      </w:r>
      <w:bookmarkStart w:id="0" w:name="_GoBack"/>
      <w:bookmarkEnd w:id="0"/>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 электронной почте; </w:t>
      </w:r>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через интернет-приемную. </w:t>
      </w:r>
    </w:p>
    <w:p w:rsidR="005928BB" w:rsidRPr="001B0133" w:rsidRDefault="005928BB" w:rsidP="00612AD4">
      <w:pPr>
        <w:spacing w:after="0" w:line="240" w:lineRule="auto"/>
        <w:ind w:firstLine="709"/>
        <w:jc w:val="both"/>
        <w:rPr>
          <w:rFonts w:ascii="Times New Roman" w:hAnsi="Times New Roman" w:cs="Times New Roman"/>
          <w:color w:val="1F497D" w:themeColor="text2"/>
          <w:sz w:val="24"/>
          <w:szCs w:val="24"/>
        </w:rPr>
      </w:pPr>
      <w:r w:rsidRPr="00150509">
        <w:rPr>
          <w:rFonts w:ascii="Times New Roman" w:hAnsi="Times New Roman" w:cs="Times New Roman"/>
          <w:color w:val="000000"/>
          <w:sz w:val="24"/>
          <w:szCs w:val="24"/>
        </w:rPr>
        <w:t>2.2. С</w:t>
      </w:r>
      <w:r w:rsidR="001B0133">
        <w:rPr>
          <w:rFonts w:ascii="Times New Roman" w:hAnsi="Times New Roman" w:cs="Times New Roman"/>
          <w:color w:val="000000"/>
          <w:sz w:val="24"/>
          <w:szCs w:val="24"/>
        </w:rPr>
        <w:t>ведения о месте нахождения ДОУ</w:t>
      </w:r>
      <w:r w:rsidRPr="00150509">
        <w:rPr>
          <w:rFonts w:ascii="Times New Roman" w:hAnsi="Times New Roman" w:cs="Times New Roman"/>
          <w:color w:val="000000"/>
          <w:sz w:val="24"/>
          <w:szCs w:val="24"/>
        </w:rPr>
        <w:t>, почтовом адресе, телефонных номерах и адресе электронной почты</w:t>
      </w:r>
      <w:r w:rsidR="00612AD4" w:rsidRPr="00150509">
        <w:rPr>
          <w:rFonts w:ascii="Times New Roman" w:hAnsi="Times New Roman" w:cs="Times New Roman"/>
          <w:color w:val="000000"/>
          <w:sz w:val="24"/>
          <w:szCs w:val="24"/>
        </w:rPr>
        <w:t xml:space="preserve"> </w:t>
      </w:r>
      <w:proofErr w:type="spellStart"/>
      <w:r w:rsidR="001B0133" w:rsidRPr="0054594B">
        <w:rPr>
          <w:rFonts w:ascii="Times New Roman" w:hAnsi="Times New Roman" w:cs="Times New Roman"/>
          <w:color w:val="1F497D" w:themeColor="text2"/>
          <w:sz w:val="24"/>
          <w:szCs w:val="24"/>
          <w:lang w:val="en-US"/>
        </w:rPr>
        <w:t>popova</w:t>
      </w:r>
      <w:proofErr w:type="spellEnd"/>
      <w:r w:rsidR="001B0133" w:rsidRPr="0054594B">
        <w:rPr>
          <w:rFonts w:ascii="Times New Roman" w:hAnsi="Times New Roman" w:cs="Times New Roman"/>
          <w:color w:val="1F497D" w:themeColor="text2"/>
          <w:sz w:val="24"/>
          <w:szCs w:val="24"/>
        </w:rPr>
        <w:t>-</w:t>
      </w:r>
      <w:proofErr w:type="spellStart"/>
      <w:r w:rsidR="001B0133" w:rsidRPr="0054594B">
        <w:rPr>
          <w:rFonts w:ascii="Times New Roman" w:hAnsi="Times New Roman" w:cs="Times New Roman"/>
          <w:color w:val="1F497D" w:themeColor="text2"/>
          <w:sz w:val="24"/>
          <w:szCs w:val="24"/>
          <w:lang w:val="en-US"/>
        </w:rPr>
        <w:t>natalia</w:t>
      </w:r>
      <w:proofErr w:type="spellEnd"/>
      <w:r w:rsidR="001B0133" w:rsidRPr="0054594B">
        <w:rPr>
          <w:rFonts w:ascii="Times New Roman" w:hAnsi="Times New Roman" w:cs="Times New Roman"/>
          <w:color w:val="1F497D" w:themeColor="text2"/>
          <w:sz w:val="24"/>
          <w:szCs w:val="24"/>
        </w:rPr>
        <w:t>68</w:t>
      </w:r>
      <w:hyperlink r:id="rId9" w:history="1">
        <w:r w:rsidR="00612AD4" w:rsidRPr="0054594B">
          <w:rPr>
            <w:rStyle w:val="ad"/>
            <w:rFonts w:ascii="Times New Roman" w:hAnsi="Times New Roman" w:cs="Times New Roman"/>
            <w:color w:val="1F497D" w:themeColor="text2"/>
            <w:sz w:val="24"/>
            <w:szCs w:val="24"/>
            <w:u w:val="none"/>
          </w:rPr>
          <w:t>@</w:t>
        </w:r>
        <w:r w:rsidR="00612AD4" w:rsidRPr="0054594B">
          <w:rPr>
            <w:rStyle w:val="ad"/>
            <w:rFonts w:ascii="Times New Roman" w:hAnsi="Times New Roman" w:cs="Times New Roman"/>
            <w:color w:val="1F497D" w:themeColor="text2"/>
            <w:sz w:val="24"/>
            <w:szCs w:val="24"/>
            <w:u w:val="none"/>
            <w:lang w:val="en-US"/>
          </w:rPr>
          <w:t>mail</w:t>
        </w:r>
        <w:r w:rsidR="00612AD4" w:rsidRPr="0054594B">
          <w:rPr>
            <w:rStyle w:val="ad"/>
            <w:rFonts w:ascii="Times New Roman" w:hAnsi="Times New Roman" w:cs="Times New Roman"/>
            <w:color w:val="1F497D" w:themeColor="text2"/>
            <w:sz w:val="24"/>
            <w:szCs w:val="24"/>
            <w:u w:val="none"/>
          </w:rPr>
          <w:t>.</w:t>
        </w:r>
        <w:proofErr w:type="spellStart"/>
        <w:r w:rsidR="00612AD4" w:rsidRPr="0054594B">
          <w:rPr>
            <w:rStyle w:val="ad"/>
            <w:rFonts w:ascii="Times New Roman" w:hAnsi="Times New Roman" w:cs="Times New Roman"/>
            <w:color w:val="1F497D" w:themeColor="text2"/>
            <w:sz w:val="24"/>
            <w:szCs w:val="24"/>
            <w:u w:val="none"/>
            <w:lang w:val="en-US"/>
          </w:rPr>
          <w:t>ru</w:t>
        </w:r>
        <w:proofErr w:type="spellEnd"/>
      </w:hyperlink>
      <w:r w:rsidR="00612AD4" w:rsidRPr="00150509">
        <w:rPr>
          <w:rFonts w:ascii="Times New Roman" w:hAnsi="Times New Roman" w:cs="Times New Roman"/>
          <w:color w:val="000000"/>
          <w:sz w:val="24"/>
          <w:szCs w:val="24"/>
        </w:rPr>
        <w:t xml:space="preserve"> </w:t>
      </w:r>
      <w:r w:rsidRPr="00150509">
        <w:rPr>
          <w:rFonts w:ascii="Times New Roman" w:hAnsi="Times New Roman" w:cs="Times New Roman"/>
          <w:color w:val="000000"/>
          <w:sz w:val="24"/>
          <w:szCs w:val="24"/>
        </w:rPr>
        <w:t>для направления обращений разм</w:t>
      </w:r>
      <w:r w:rsidR="001B0133">
        <w:rPr>
          <w:rFonts w:ascii="Times New Roman" w:hAnsi="Times New Roman" w:cs="Times New Roman"/>
          <w:color w:val="000000"/>
          <w:sz w:val="24"/>
          <w:szCs w:val="24"/>
        </w:rPr>
        <w:t>ещены на официальном сайте ДОУ</w:t>
      </w:r>
      <w:r w:rsidRPr="00150509">
        <w:rPr>
          <w:rFonts w:ascii="Times New Roman" w:hAnsi="Times New Roman" w:cs="Times New Roman"/>
          <w:color w:val="000000"/>
          <w:sz w:val="24"/>
          <w:szCs w:val="24"/>
        </w:rPr>
        <w:t xml:space="preserve"> в сети Интернет </w:t>
      </w:r>
      <w:r w:rsidR="00EF0E27" w:rsidRPr="00150509">
        <w:rPr>
          <w:rFonts w:ascii="Times New Roman" w:hAnsi="Times New Roman" w:cs="Times New Roman"/>
          <w:color w:val="000000"/>
          <w:sz w:val="24"/>
          <w:szCs w:val="24"/>
        </w:rPr>
        <w:t>–</w:t>
      </w:r>
      <w:r w:rsidRPr="00150509">
        <w:rPr>
          <w:rFonts w:ascii="Times New Roman" w:hAnsi="Times New Roman" w:cs="Times New Roman"/>
          <w:color w:val="000000"/>
          <w:sz w:val="24"/>
          <w:szCs w:val="24"/>
        </w:rPr>
        <w:t xml:space="preserve"> </w:t>
      </w:r>
      <w:r w:rsidR="001B0133" w:rsidRPr="001B0133">
        <w:rPr>
          <w:rFonts w:ascii="Times New Roman" w:hAnsi="Times New Roman" w:cs="Times New Roman"/>
          <w:color w:val="1F497D" w:themeColor="text2"/>
          <w:sz w:val="24"/>
          <w:szCs w:val="24"/>
        </w:rPr>
        <w:t>charsad.ru</w:t>
      </w:r>
      <w:r w:rsidRPr="00150509">
        <w:rPr>
          <w:rFonts w:ascii="Times New Roman" w:eastAsia="Times New Roman" w:hAnsi="Times New Roman" w:cs="Times New Roman"/>
          <w:sz w:val="24"/>
          <w:szCs w:val="24"/>
        </w:rPr>
        <w:t>,</w:t>
      </w:r>
      <w:r w:rsidRPr="00150509">
        <w:rPr>
          <w:rFonts w:ascii="Times New Roman" w:eastAsia="Times New Roman" w:hAnsi="Times New Roman" w:cs="Times New Roman"/>
          <w:color w:val="007700"/>
          <w:sz w:val="24"/>
          <w:szCs w:val="24"/>
        </w:rPr>
        <w:t xml:space="preserve"> </w:t>
      </w:r>
      <w:r w:rsidRPr="00150509">
        <w:rPr>
          <w:rFonts w:ascii="Times New Roman" w:hAnsi="Times New Roman" w:cs="Times New Roman"/>
          <w:sz w:val="24"/>
          <w:szCs w:val="24"/>
        </w:rPr>
        <w:t xml:space="preserve">Почтовый адрес: </w:t>
      </w:r>
      <w:r w:rsidR="001B0133" w:rsidRPr="001B0133">
        <w:rPr>
          <w:rFonts w:ascii="Arial" w:hAnsi="Arial" w:cs="Arial"/>
          <w:color w:val="1F497D" w:themeColor="text2"/>
          <w:sz w:val="19"/>
          <w:szCs w:val="19"/>
          <w:bdr w:val="none" w:sz="0" w:space="0" w:color="auto" w:frame="1"/>
          <w:shd w:val="clear" w:color="auto" w:fill="FFFFFF"/>
        </w:rPr>
        <w:t>391772, Рязанская обл., Милославский р-н, с. «Чернава», ул. Свердлова, д. № 61А</w:t>
      </w:r>
      <w:r w:rsidR="001B0133" w:rsidRPr="001B0133">
        <w:rPr>
          <w:rFonts w:ascii="Arial" w:hAnsi="Arial" w:cs="Arial"/>
          <w:color w:val="1F497D" w:themeColor="text2"/>
          <w:sz w:val="19"/>
          <w:szCs w:val="19"/>
          <w:bdr w:val="none" w:sz="0" w:space="0" w:color="auto" w:frame="1"/>
          <w:shd w:val="clear" w:color="auto" w:fill="FFFFFF"/>
        </w:rPr>
        <w:t>,</w:t>
      </w:r>
      <w:r w:rsidRPr="001B0133">
        <w:rPr>
          <w:rFonts w:ascii="Times New Roman" w:hAnsi="Times New Roman" w:cs="Times New Roman"/>
          <w:color w:val="1F497D" w:themeColor="text2"/>
          <w:sz w:val="24"/>
          <w:szCs w:val="24"/>
        </w:rPr>
        <w:t xml:space="preserve"> </w:t>
      </w:r>
      <w:r w:rsidRPr="008D5460">
        <w:rPr>
          <w:rFonts w:ascii="Times New Roman" w:hAnsi="Times New Roman" w:cs="Times New Roman"/>
          <w:sz w:val="24"/>
          <w:szCs w:val="24"/>
        </w:rPr>
        <w:t xml:space="preserve">телефон </w:t>
      </w:r>
      <w:r w:rsidRPr="001B0133">
        <w:rPr>
          <w:rFonts w:ascii="Times New Roman" w:hAnsi="Times New Roman" w:cs="Times New Roman"/>
          <w:color w:val="1F497D" w:themeColor="text2"/>
          <w:sz w:val="24"/>
          <w:szCs w:val="24"/>
        </w:rPr>
        <w:t xml:space="preserve">– </w:t>
      </w:r>
      <w:r w:rsidR="008D5460" w:rsidRPr="008D5460">
        <w:rPr>
          <w:rFonts w:ascii="Arial" w:hAnsi="Arial" w:cs="Arial"/>
          <w:color w:val="1F497D" w:themeColor="text2"/>
          <w:sz w:val="19"/>
          <w:szCs w:val="19"/>
          <w:shd w:val="clear" w:color="auto" w:fill="FFFFFF"/>
        </w:rPr>
        <w:t>(49157) 26-1-48</w:t>
      </w:r>
      <w:r w:rsidR="008D5460" w:rsidRPr="008D5460">
        <w:rPr>
          <w:rFonts w:ascii="Times New Roman" w:hAnsi="Times New Roman" w:cs="Times New Roman"/>
          <w:color w:val="1F497D" w:themeColor="text2"/>
          <w:sz w:val="24"/>
          <w:szCs w:val="24"/>
        </w:rPr>
        <w:t xml:space="preserve">. </w:t>
      </w:r>
      <w:r w:rsidR="008D5460">
        <w:rPr>
          <w:rFonts w:ascii="Times New Roman" w:hAnsi="Times New Roman" w:cs="Times New Roman"/>
          <w:color w:val="1F497D" w:themeColor="text2"/>
          <w:sz w:val="24"/>
          <w:szCs w:val="24"/>
        </w:rPr>
        <w:t>8-910-637-49-48</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5928BB" w:rsidRPr="00150509" w:rsidRDefault="005928B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3. Срок рассмотрения обращения</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3.1. Все поступившие в </w:t>
      </w:r>
      <w:r w:rsidR="008D5460">
        <w:rPr>
          <w:rStyle w:val="FontStyle43"/>
          <w:sz w:val="24"/>
          <w:szCs w:val="24"/>
        </w:rPr>
        <w:t>МДОУ</w:t>
      </w:r>
      <w:r w:rsidR="00EF0E27" w:rsidRPr="00150509">
        <w:rPr>
          <w:rStyle w:val="FontStyle43"/>
          <w:sz w:val="24"/>
          <w:szCs w:val="24"/>
        </w:rPr>
        <w:t xml:space="preserve"> </w:t>
      </w:r>
      <w:r w:rsidRPr="00150509">
        <w:rPr>
          <w:rFonts w:ascii="Times New Roman" w:hAnsi="Times New Roman" w:cs="Times New Roman"/>
          <w:color w:val="000000"/>
          <w:sz w:val="24"/>
          <w:szCs w:val="24"/>
        </w:rPr>
        <w:t>обращения граждан и документы, связанные с их рассмотрением, регистрируются в течение 3-х рабочих д</w:t>
      </w:r>
      <w:r w:rsidR="008D5460">
        <w:rPr>
          <w:rFonts w:ascii="Times New Roman" w:hAnsi="Times New Roman" w:cs="Times New Roman"/>
          <w:color w:val="000000"/>
          <w:sz w:val="24"/>
          <w:szCs w:val="24"/>
        </w:rPr>
        <w:t>ней и передаются заведующему МДОУ</w:t>
      </w:r>
      <w:r w:rsidRPr="00150509">
        <w:rPr>
          <w:rFonts w:ascii="Times New Roman" w:hAnsi="Times New Roman" w:cs="Times New Roman"/>
          <w:color w:val="000000"/>
          <w:sz w:val="24"/>
          <w:szCs w:val="24"/>
        </w:rPr>
        <w:t xml:space="preserve"> на рассмотрение.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3.2. Обращение, поступившее в </w:t>
      </w:r>
      <w:r w:rsidR="008D5460">
        <w:rPr>
          <w:rStyle w:val="FontStyle43"/>
          <w:sz w:val="24"/>
          <w:szCs w:val="24"/>
        </w:rPr>
        <w:t>ДОУ</w:t>
      </w:r>
      <w:r w:rsidR="00EF0E27" w:rsidRPr="00150509">
        <w:rPr>
          <w:rStyle w:val="FontStyle43"/>
          <w:sz w:val="24"/>
          <w:szCs w:val="24"/>
        </w:rPr>
        <w:t xml:space="preserve"> </w:t>
      </w:r>
      <w:r w:rsidRPr="00150509">
        <w:rPr>
          <w:rFonts w:ascii="Times New Roman" w:hAnsi="Times New Roman" w:cs="Times New Roman"/>
          <w:color w:val="000000"/>
          <w:sz w:val="24"/>
          <w:szCs w:val="24"/>
        </w:rPr>
        <w:t xml:space="preserve">в соответствии с его компетенцией, подлежит обязательному рассмотрению.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3.3. Письменное обращение, содержащее вопросы, решение котор</w:t>
      </w:r>
      <w:r w:rsidR="008D5460">
        <w:rPr>
          <w:rFonts w:ascii="Times New Roman" w:hAnsi="Times New Roman" w:cs="Times New Roman"/>
          <w:color w:val="000000"/>
          <w:sz w:val="24"/>
          <w:szCs w:val="24"/>
        </w:rPr>
        <w:t>ых не входит в компетенцию ДОУ</w:t>
      </w:r>
      <w:r w:rsidRPr="00150509">
        <w:rPr>
          <w:rFonts w:ascii="Times New Roman" w:hAnsi="Times New Roman" w:cs="Times New Roman"/>
          <w:color w:val="000000"/>
          <w:sz w:val="24"/>
          <w:szCs w:val="24"/>
        </w:rPr>
        <w:t xml:space="preserve">, направляется в течение семи дней со дня регистрации в соответствующий </w:t>
      </w:r>
      <w:r w:rsidRPr="00150509">
        <w:rPr>
          <w:rFonts w:ascii="Times New Roman" w:hAnsi="Times New Roman" w:cs="Times New Roman"/>
          <w:color w:val="000000"/>
          <w:sz w:val="24"/>
          <w:szCs w:val="24"/>
        </w:rPr>
        <w:lastRenderedPageBreak/>
        <w:t xml:space="preserve">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3.4. В случае если решение поставленных в письменном обращении вопросов относится к компетенции нескольких органов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3.5. При индивидуальном устном информировании граждан (по т</w:t>
      </w:r>
      <w:r w:rsidR="008D5460">
        <w:rPr>
          <w:rFonts w:ascii="Times New Roman" w:hAnsi="Times New Roman" w:cs="Times New Roman"/>
          <w:color w:val="000000"/>
          <w:sz w:val="24"/>
          <w:szCs w:val="24"/>
        </w:rPr>
        <w:t>елефону или лично) сотрудник ДОУ</w:t>
      </w:r>
      <w:r w:rsidRPr="00150509">
        <w:rPr>
          <w:rFonts w:ascii="Times New Roman" w:hAnsi="Times New Roman" w:cs="Times New Roman"/>
          <w:color w:val="000000"/>
          <w:sz w:val="24"/>
          <w:szCs w:val="24"/>
        </w:rPr>
        <w:t xml:space="preserve">,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5484B" w:rsidRPr="00150509" w:rsidRDefault="0025484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4. Права граждан и о</w:t>
      </w:r>
      <w:r w:rsidR="008D5460">
        <w:rPr>
          <w:rFonts w:ascii="Times New Roman" w:hAnsi="Times New Roman" w:cs="Times New Roman"/>
          <w:b/>
          <w:bCs/>
          <w:color w:val="000000"/>
          <w:sz w:val="24"/>
          <w:szCs w:val="24"/>
        </w:rPr>
        <w:t>бязанности должностных лиц ДОУ</w:t>
      </w:r>
      <w:r w:rsidRPr="00150509">
        <w:rPr>
          <w:rFonts w:ascii="Times New Roman" w:hAnsi="Times New Roman" w:cs="Times New Roman"/>
          <w:b/>
          <w:bCs/>
          <w:color w:val="000000"/>
          <w:sz w:val="24"/>
          <w:szCs w:val="24"/>
        </w:rPr>
        <w:t xml:space="preserve"> при рассмотрении обращений</w:t>
      </w:r>
    </w:p>
    <w:p w:rsidR="0025484B" w:rsidRPr="00150509" w:rsidRDefault="0025484B" w:rsidP="00EF0E27">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4.1. Гражданин на стадии ра</w:t>
      </w:r>
      <w:r w:rsidR="008D5460">
        <w:rPr>
          <w:rFonts w:ascii="Times New Roman" w:hAnsi="Times New Roman" w:cs="Times New Roman"/>
          <w:color w:val="000000"/>
          <w:sz w:val="24"/>
          <w:szCs w:val="24"/>
        </w:rPr>
        <w:t>ссмотрения его обращения в ДОУ</w:t>
      </w:r>
      <w:r w:rsidRPr="00150509">
        <w:rPr>
          <w:rFonts w:ascii="Times New Roman" w:hAnsi="Times New Roman" w:cs="Times New Roman"/>
          <w:color w:val="000000"/>
          <w:sz w:val="24"/>
          <w:szCs w:val="24"/>
        </w:rPr>
        <w:t xml:space="preserve"> имеет право: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получать письменный ответ по существу поставленных в обращении вопросов, за исключением случаев, предусмотренных действующим законодательством;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обращаться с заявлением о прекращении рассмотрения обращения. </w:t>
      </w:r>
    </w:p>
    <w:p w:rsidR="0025484B" w:rsidRPr="00150509" w:rsidRDefault="0025484B" w:rsidP="00612AD4">
      <w:pPr>
        <w:pStyle w:val="a5"/>
        <w:autoSpaceDE w:val="0"/>
        <w:autoSpaceDN w:val="0"/>
        <w:adjustRightInd w:val="0"/>
        <w:spacing w:after="0" w:line="240" w:lineRule="auto"/>
        <w:ind w:left="709"/>
        <w:jc w:val="both"/>
        <w:rPr>
          <w:rFonts w:ascii="Times New Roman" w:hAnsi="Times New Roman" w:cs="Times New Roman"/>
          <w:color w:val="000000"/>
          <w:sz w:val="24"/>
          <w:szCs w:val="24"/>
        </w:rPr>
      </w:pPr>
    </w:p>
    <w:p w:rsidR="0025484B" w:rsidRPr="00150509" w:rsidRDefault="008D5460"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Должностные лица ДОУ </w:t>
      </w:r>
      <w:r w:rsidR="0025484B" w:rsidRPr="00150509">
        <w:rPr>
          <w:rFonts w:ascii="Times New Roman" w:hAnsi="Times New Roman" w:cs="Times New Roman"/>
          <w:color w:val="000000"/>
          <w:sz w:val="24"/>
          <w:szCs w:val="24"/>
        </w:rPr>
        <w:t xml:space="preserve">обеспечивают: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объективное, всестороннее и своевременное рассмотрение обращений граждан, в случае необходимости - с участием граждан, направивших обращения;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принятие мер, направленных на восстановление или защиту нарушенных прав, свобод и законных интересов граждан.</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4.3. Конфиденциальные сведения, ставшие из</w:t>
      </w:r>
      <w:r w:rsidR="008D5460">
        <w:rPr>
          <w:rFonts w:ascii="Times New Roman" w:hAnsi="Times New Roman" w:cs="Times New Roman"/>
          <w:color w:val="000000"/>
          <w:sz w:val="24"/>
          <w:szCs w:val="24"/>
        </w:rPr>
        <w:t>вестными должностным лицам ДОУ</w:t>
      </w:r>
      <w:r w:rsidRPr="00150509">
        <w:rPr>
          <w:rFonts w:ascii="Times New Roman" w:hAnsi="Times New Roman" w:cs="Times New Roman"/>
          <w:color w:val="000000"/>
          <w:sz w:val="24"/>
          <w:szCs w:val="24"/>
        </w:rPr>
        <w:t xml:space="preserve">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4.4. Основными требованиями к качеств</w:t>
      </w:r>
      <w:r w:rsidR="008D5460">
        <w:rPr>
          <w:rFonts w:ascii="Times New Roman" w:hAnsi="Times New Roman" w:cs="Times New Roman"/>
          <w:color w:val="000000"/>
          <w:sz w:val="24"/>
          <w:szCs w:val="24"/>
        </w:rPr>
        <w:t>у рассмотрения обращений в ДОУ</w:t>
      </w:r>
      <w:r w:rsidRPr="00150509">
        <w:rPr>
          <w:rFonts w:ascii="Times New Roman" w:hAnsi="Times New Roman" w:cs="Times New Roman"/>
          <w:color w:val="000000"/>
          <w:sz w:val="24"/>
          <w:szCs w:val="24"/>
        </w:rPr>
        <w:t xml:space="preserve"> являются: </w:t>
      </w:r>
    </w:p>
    <w:p w:rsidR="0025484B" w:rsidRPr="00150509" w:rsidRDefault="0025484B" w:rsidP="00612AD4">
      <w:pPr>
        <w:pStyle w:val="a5"/>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достоверность предоставляемой заявителям информации о ходе рассмотрения обращения; </w:t>
      </w:r>
    </w:p>
    <w:p w:rsidR="0025484B" w:rsidRPr="00150509" w:rsidRDefault="0025484B" w:rsidP="00612AD4">
      <w:pPr>
        <w:pStyle w:val="a5"/>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четкость в изложении информации; </w:t>
      </w:r>
    </w:p>
    <w:p w:rsidR="0025484B" w:rsidRPr="00150509" w:rsidRDefault="0025484B" w:rsidP="00612AD4">
      <w:pPr>
        <w:pStyle w:val="a5"/>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полнота информирования заявителей о ходе рассмотрения обращения. </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25484B" w:rsidRPr="00150509" w:rsidRDefault="0025484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5. Порядок рассмотрения отдельных видов обращений</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5.1. </w:t>
      </w:r>
      <w:proofErr w:type="gramStart"/>
      <w:r w:rsidRPr="00150509">
        <w:rPr>
          <w:rFonts w:ascii="Times New Roman" w:hAnsi="Times New Roman" w:cs="Times New Roman"/>
          <w:color w:val="000000"/>
          <w:sz w:val="24"/>
          <w:szCs w:val="24"/>
        </w:rPr>
        <w:t>В случае если в письменном обращении не указаны фамилия гражданина, направившего обращение, почтовый адрес или адрес электронной почты, по которому должен быть направлен ответ, ответ на обращение не дается.</w:t>
      </w:r>
      <w:proofErr w:type="gramEnd"/>
      <w:r w:rsidRPr="00150509">
        <w:rPr>
          <w:rFonts w:ascii="Times New Roman" w:hAnsi="Times New Roman" w:cs="Times New Roman"/>
          <w:color w:val="000000"/>
          <w:sz w:val="24"/>
          <w:szCs w:val="24"/>
        </w:rPr>
        <w:t xml:space="preserve"> Такие обращения признаются анонимными.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5.3. Образовательная организация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lastRenderedPageBreak/>
        <w:t xml:space="preserve">5.4. В случае если текст письменного обращения не поддается прочтению, ответ на обращение не дается, и оно не подлежит направлению на рассмотрение в орган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5.5. </w:t>
      </w:r>
      <w:proofErr w:type="gramStart"/>
      <w:r w:rsidRPr="00150509">
        <w:rPr>
          <w:rFonts w:ascii="Times New Roman" w:hAnsi="Times New Roman" w:cs="Times New Roman"/>
          <w:color w:val="000000"/>
          <w:sz w:val="24"/>
          <w:szCs w:val="24"/>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школы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150509">
        <w:rPr>
          <w:rFonts w:ascii="Times New Roman" w:hAnsi="Times New Roman" w:cs="Times New Roman"/>
          <w:color w:val="000000"/>
          <w:sz w:val="24"/>
          <w:szCs w:val="24"/>
        </w:rPr>
        <w:t xml:space="preserve"> О данном решении уведомляется гражданин, направивший обращение.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образовательную организацию. </w:t>
      </w:r>
    </w:p>
    <w:p w:rsidR="0025484B" w:rsidRPr="00150509" w:rsidRDefault="0025484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6. Работа с устными обращениями</w:t>
      </w:r>
    </w:p>
    <w:p w:rsidR="00CF68F6" w:rsidRPr="00150509" w:rsidRDefault="00CF68F6"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6.1. На устные обращения граждан дается устный ответ в том случае, если изложенные заявителем факты и обстоятельства очевидны и не требуют проверки и изучения. </w:t>
      </w:r>
    </w:p>
    <w:p w:rsidR="00CF68F6" w:rsidRPr="00150509" w:rsidRDefault="00CF68F6"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6.2. Прием устных об</w:t>
      </w:r>
      <w:r w:rsidR="00CF3799">
        <w:rPr>
          <w:rFonts w:ascii="Times New Roman" w:hAnsi="Times New Roman" w:cs="Times New Roman"/>
          <w:color w:val="000000"/>
          <w:sz w:val="24"/>
          <w:szCs w:val="24"/>
        </w:rPr>
        <w:t>ращений по контактным телефонам</w:t>
      </w:r>
      <w:r w:rsidR="00443D4B" w:rsidRPr="00150509">
        <w:rPr>
          <w:rStyle w:val="FontStyle43"/>
          <w:sz w:val="24"/>
          <w:szCs w:val="24"/>
        </w:rPr>
        <w:t xml:space="preserve"> </w:t>
      </w:r>
      <w:r w:rsidR="00CF3799">
        <w:rPr>
          <w:rFonts w:ascii="Times New Roman" w:hAnsi="Times New Roman" w:cs="Times New Roman"/>
          <w:color w:val="000000"/>
          <w:sz w:val="24"/>
          <w:szCs w:val="24"/>
        </w:rPr>
        <w:t>ведется администрацией ДОУ</w:t>
      </w:r>
      <w:r w:rsidRPr="00150509">
        <w:rPr>
          <w:rFonts w:ascii="Times New Roman" w:hAnsi="Times New Roman" w:cs="Times New Roman"/>
          <w:color w:val="000000"/>
          <w:sz w:val="24"/>
          <w:szCs w:val="24"/>
        </w:rPr>
        <w:t xml:space="preserve">. </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6.3. Устные обращения: </w:t>
      </w:r>
    </w:p>
    <w:p w:rsidR="00CF68F6" w:rsidRPr="00150509" w:rsidRDefault="00CF68F6" w:rsidP="00612AD4">
      <w:pPr>
        <w:pStyle w:val="a5"/>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требующие оперативного вмешательства или оказания помощи в сложившейся ситуа</w:t>
      </w:r>
      <w:r w:rsidR="00CF3799">
        <w:rPr>
          <w:rFonts w:ascii="Times New Roman" w:hAnsi="Times New Roman" w:cs="Times New Roman"/>
          <w:color w:val="000000"/>
          <w:sz w:val="24"/>
          <w:szCs w:val="24"/>
        </w:rPr>
        <w:t>ции доводятся до заведующего</w:t>
      </w:r>
      <w:r w:rsidRPr="00150509">
        <w:rPr>
          <w:rFonts w:ascii="Times New Roman" w:hAnsi="Times New Roman" w:cs="Times New Roman"/>
          <w:color w:val="000000"/>
          <w:sz w:val="24"/>
          <w:szCs w:val="24"/>
        </w:rPr>
        <w:t xml:space="preserve"> или уполномоченного лица для принятия решения и осуществления </w:t>
      </w:r>
      <w:proofErr w:type="gramStart"/>
      <w:r w:rsidRPr="00150509">
        <w:rPr>
          <w:rFonts w:ascii="Times New Roman" w:hAnsi="Times New Roman" w:cs="Times New Roman"/>
          <w:color w:val="000000"/>
          <w:sz w:val="24"/>
          <w:szCs w:val="24"/>
        </w:rPr>
        <w:t>контроля за</w:t>
      </w:r>
      <w:proofErr w:type="gramEnd"/>
      <w:r w:rsidRPr="00150509">
        <w:rPr>
          <w:rFonts w:ascii="Times New Roman" w:hAnsi="Times New Roman" w:cs="Times New Roman"/>
          <w:color w:val="000000"/>
          <w:sz w:val="24"/>
          <w:szCs w:val="24"/>
        </w:rPr>
        <w:t xml:space="preserve"> ее разрешением; </w:t>
      </w:r>
    </w:p>
    <w:p w:rsidR="00CF68F6" w:rsidRPr="00150509" w:rsidRDefault="00CF68F6" w:rsidP="00EF0E27">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50509">
        <w:rPr>
          <w:rFonts w:ascii="Times New Roman" w:hAnsi="Times New Roman" w:cs="Times New Roman"/>
          <w:color w:val="000000"/>
          <w:sz w:val="24"/>
          <w:szCs w:val="24"/>
        </w:rPr>
        <w:t>содержащие кри</w:t>
      </w:r>
      <w:r w:rsidR="00CF3799">
        <w:rPr>
          <w:rFonts w:ascii="Times New Roman" w:hAnsi="Times New Roman" w:cs="Times New Roman"/>
          <w:color w:val="000000"/>
          <w:sz w:val="24"/>
          <w:szCs w:val="24"/>
        </w:rPr>
        <w:t>тические замечания в адрес ДОУ, сотрудников ДОУ</w:t>
      </w:r>
      <w:r w:rsidRPr="00150509">
        <w:rPr>
          <w:rFonts w:ascii="Times New Roman" w:hAnsi="Times New Roman" w:cs="Times New Roman"/>
          <w:color w:val="000000"/>
          <w:sz w:val="24"/>
          <w:szCs w:val="24"/>
        </w:rPr>
        <w:t xml:space="preserve"> или по улучшению их деятельно</w:t>
      </w:r>
      <w:r w:rsidR="00CF3799">
        <w:rPr>
          <w:rFonts w:ascii="Times New Roman" w:hAnsi="Times New Roman" w:cs="Times New Roman"/>
          <w:color w:val="000000"/>
          <w:sz w:val="24"/>
          <w:szCs w:val="24"/>
        </w:rPr>
        <w:t>сти доводятся до заведующего</w:t>
      </w:r>
      <w:r w:rsidRPr="00150509">
        <w:rPr>
          <w:rFonts w:ascii="Times New Roman" w:hAnsi="Times New Roman" w:cs="Times New Roman"/>
          <w:color w:val="000000"/>
          <w:sz w:val="24"/>
          <w:szCs w:val="24"/>
        </w:rPr>
        <w:t xml:space="preserve"> или уполномоченного лица. </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7. Сроки рассмотрения письменного обращения</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 xml:space="preserve">Срок рассмотрения обращений: </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срок рассмотрения письменного обращения граждан составляет не более тридцати календарных дней с момента поступления обращения </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в случаях, требующих для разрешения вопросов, поставленных в обращениях, проведения специальной проверки, истребования дополнительных материалов, принятия других мер, сроки рассмотрения обращений граждан</w:t>
      </w:r>
      <w:r w:rsidR="00CF3799">
        <w:rPr>
          <w:rFonts w:ascii="Times New Roman" w:hAnsi="Times New Roman" w:cs="Times New Roman"/>
          <w:sz w:val="24"/>
          <w:szCs w:val="24"/>
        </w:rPr>
        <w:t xml:space="preserve"> могут быть продлены </w:t>
      </w:r>
      <w:proofErr w:type="gramStart"/>
      <w:r w:rsidR="00CF3799">
        <w:rPr>
          <w:rFonts w:ascii="Times New Roman" w:hAnsi="Times New Roman" w:cs="Times New Roman"/>
          <w:sz w:val="24"/>
          <w:szCs w:val="24"/>
        </w:rPr>
        <w:t>заведующим</w:t>
      </w:r>
      <w:proofErr w:type="gramEnd"/>
      <w:r w:rsidR="00CF3799">
        <w:rPr>
          <w:rFonts w:ascii="Times New Roman" w:hAnsi="Times New Roman" w:cs="Times New Roman"/>
          <w:sz w:val="24"/>
          <w:szCs w:val="24"/>
        </w:rPr>
        <w:t xml:space="preserve"> </w:t>
      </w:r>
      <w:r w:rsidRPr="00150509">
        <w:rPr>
          <w:rFonts w:ascii="Times New Roman" w:hAnsi="Times New Roman" w:cs="Times New Roman"/>
          <w:sz w:val="24"/>
          <w:szCs w:val="24"/>
        </w:rPr>
        <w:t xml:space="preserve">образовательной организации не более чем на тридцать календарных дней, уведомив о продлении срока его рассмотрения гражданина, направившего обращение; </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рассмотрение заявлений и жалоб, касающихся вопросов защиты прав ребенка, а также предложения по предотвращению возможных аварий, катастроф и иных чрезвычайных ситуаций начинается безотлагательно и должно быть завершено не позднее, чем в пятнадцатидневный срок.</w:t>
      </w:r>
    </w:p>
    <w:p w:rsidR="00150509" w:rsidRPr="00150509" w:rsidRDefault="00150509" w:rsidP="00EF0E27">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8. Личный прием граждан</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8.1. Личный прием граждан</w:t>
      </w:r>
      <w:r w:rsidR="00CF3799">
        <w:rPr>
          <w:rFonts w:ascii="Times New Roman" w:hAnsi="Times New Roman" w:cs="Times New Roman"/>
          <w:color w:val="000000"/>
          <w:sz w:val="24"/>
          <w:szCs w:val="24"/>
        </w:rPr>
        <w:t xml:space="preserve"> осуществляется заведующим ДОУ</w:t>
      </w:r>
      <w:r w:rsidRPr="00150509">
        <w:rPr>
          <w:rFonts w:ascii="Times New Roman" w:hAnsi="Times New Roman" w:cs="Times New Roman"/>
          <w:color w:val="000000"/>
          <w:sz w:val="24"/>
          <w:szCs w:val="24"/>
        </w:rPr>
        <w:t xml:space="preserve"> и (или) его заместителем в соответствии с графиком работ</w:t>
      </w:r>
      <w:r w:rsidR="00CF3799">
        <w:rPr>
          <w:rFonts w:ascii="Times New Roman" w:hAnsi="Times New Roman" w:cs="Times New Roman"/>
          <w:color w:val="000000"/>
          <w:sz w:val="24"/>
          <w:szCs w:val="24"/>
        </w:rPr>
        <w:t>ы, утвержденным заведующим</w:t>
      </w:r>
      <w:r w:rsidRPr="00150509">
        <w:rPr>
          <w:rFonts w:ascii="Times New Roman" w:hAnsi="Times New Roman" w:cs="Times New Roman"/>
          <w:color w:val="000000"/>
          <w:sz w:val="24"/>
          <w:szCs w:val="24"/>
        </w:rPr>
        <w:t>. График работы размещ</w:t>
      </w:r>
      <w:r w:rsidR="00CF3799">
        <w:rPr>
          <w:rFonts w:ascii="Times New Roman" w:hAnsi="Times New Roman" w:cs="Times New Roman"/>
          <w:color w:val="000000"/>
          <w:sz w:val="24"/>
          <w:szCs w:val="24"/>
        </w:rPr>
        <w:t>ается на официальном сайте</w:t>
      </w:r>
      <w:r w:rsidRPr="00150509">
        <w:rPr>
          <w:rFonts w:ascii="Times New Roman" w:hAnsi="Times New Roman" w:cs="Times New Roman"/>
          <w:color w:val="000000"/>
          <w:sz w:val="24"/>
          <w:szCs w:val="24"/>
        </w:rPr>
        <w:t xml:space="preserve"> и на информационном стенде</w:t>
      </w:r>
      <w:r w:rsidR="00CF3799">
        <w:rPr>
          <w:rFonts w:ascii="Times New Roman" w:hAnsi="Times New Roman" w:cs="Times New Roman"/>
          <w:color w:val="000000"/>
          <w:sz w:val="24"/>
          <w:szCs w:val="24"/>
        </w:rPr>
        <w:t xml:space="preserve"> ДОУ</w:t>
      </w:r>
      <w:r w:rsidRPr="00150509">
        <w:rPr>
          <w:rFonts w:ascii="Times New Roman" w:hAnsi="Times New Roman" w:cs="Times New Roman"/>
          <w:color w:val="000000"/>
          <w:sz w:val="24"/>
          <w:szCs w:val="24"/>
        </w:rPr>
        <w:t xml:space="preserve">.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8.2. 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8.3.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или обучающихся нарушенных прав, свобод и законных интересов. Содержание обращения заносится в журнал регистрации заявлений, обращений и жалоб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 Ответ на обращение, поступившее в школу в форме электронного документа, направляется уполномоченным лицом в форме электронного </w:t>
      </w:r>
      <w:r w:rsidRPr="00150509">
        <w:rPr>
          <w:rFonts w:ascii="Times New Roman" w:hAnsi="Times New Roman" w:cs="Times New Roman"/>
          <w:color w:val="000000"/>
          <w:sz w:val="24"/>
          <w:szCs w:val="24"/>
        </w:rPr>
        <w:lastRenderedPageBreak/>
        <w:t xml:space="preserve">документа по адресу электронной почты, указанному в обращении, или в письменной форме по почтовому адресу, указанному в обращении.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8.4. В случае если в обращении содержатся вопросы, решение которых не входит в компетенцию образовательного учреждения, гражданину дается разъяснение, куда и в каком порядке ему следует обратиться.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 xml:space="preserve">9. Результаты рассмотрения обращений граждан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9.1. Конечными результатами рассмотрения обращения являются:</w:t>
      </w:r>
    </w:p>
    <w:p w:rsidR="00CF68F6" w:rsidRPr="00150509" w:rsidRDefault="00CF68F6" w:rsidP="00150509">
      <w:pPr>
        <w:pStyle w:val="a5"/>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 </w:t>
      </w:r>
    </w:p>
    <w:p w:rsidR="00CF68F6" w:rsidRPr="00150509" w:rsidRDefault="00CF68F6" w:rsidP="00150509">
      <w:pPr>
        <w:pStyle w:val="a5"/>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отказ в рассмотрении обращения (устного, в письменной форме или в форме электронного документа) с изложением причин отказа.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9.2.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674030"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10</w:t>
      </w:r>
      <w:r w:rsidR="00CF68F6" w:rsidRPr="00150509">
        <w:rPr>
          <w:rFonts w:ascii="Times New Roman" w:hAnsi="Times New Roman" w:cs="Times New Roman"/>
          <w:b/>
          <w:bCs/>
          <w:color w:val="000000"/>
          <w:sz w:val="24"/>
          <w:szCs w:val="24"/>
        </w:rPr>
        <w:t xml:space="preserve">. </w:t>
      </w:r>
      <w:r w:rsidR="00150509" w:rsidRPr="00150509">
        <w:rPr>
          <w:rFonts w:ascii="Times New Roman" w:hAnsi="Times New Roman" w:cs="Times New Roman"/>
          <w:b/>
          <w:bCs/>
          <w:color w:val="000000"/>
          <w:sz w:val="24"/>
          <w:szCs w:val="24"/>
        </w:rPr>
        <w:t>Контроль и о</w:t>
      </w:r>
      <w:r w:rsidR="00CF68F6" w:rsidRPr="00150509">
        <w:rPr>
          <w:rFonts w:ascii="Times New Roman" w:hAnsi="Times New Roman" w:cs="Times New Roman"/>
          <w:b/>
          <w:bCs/>
          <w:color w:val="000000"/>
          <w:sz w:val="24"/>
          <w:szCs w:val="24"/>
        </w:rPr>
        <w:t xml:space="preserve">тветственность за нарушение </w:t>
      </w:r>
      <w:r w:rsidRPr="00150509">
        <w:rPr>
          <w:rFonts w:ascii="Times New Roman" w:hAnsi="Times New Roman" w:cs="Times New Roman"/>
          <w:b/>
          <w:bCs/>
          <w:color w:val="000000"/>
          <w:sz w:val="24"/>
          <w:szCs w:val="24"/>
        </w:rPr>
        <w:t>Положения о порядке</w:t>
      </w:r>
      <w:r w:rsidR="00150509" w:rsidRPr="00150509">
        <w:rPr>
          <w:rFonts w:ascii="Times New Roman" w:hAnsi="Times New Roman" w:cs="Times New Roman"/>
          <w:b/>
          <w:bCs/>
          <w:color w:val="000000"/>
          <w:sz w:val="24"/>
          <w:szCs w:val="24"/>
        </w:rPr>
        <w:t xml:space="preserve"> </w:t>
      </w:r>
      <w:r w:rsidR="00CF68F6" w:rsidRPr="00150509">
        <w:rPr>
          <w:rFonts w:ascii="Times New Roman" w:hAnsi="Times New Roman" w:cs="Times New Roman"/>
          <w:b/>
          <w:bCs/>
          <w:color w:val="000000"/>
          <w:sz w:val="24"/>
          <w:szCs w:val="24"/>
        </w:rPr>
        <w:t xml:space="preserve"> рассмотрения обращения граждан</w:t>
      </w:r>
    </w:p>
    <w:p w:rsidR="00150509" w:rsidRPr="00150509" w:rsidRDefault="00150509" w:rsidP="00150509">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 xml:space="preserve">10.1. </w:t>
      </w:r>
      <w:proofErr w:type="gramStart"/>
      <w:r w:rsidRPr="00150509">
        <w:rPr>
          <w:rFonts w:ascii="Times New Roman" w:hAnsi="Times New Roman" w:cs="Times New Roman"/>
          <w:sz w:val="24"/>
          <w:szCs w:val="24"/>
        </w:rPr>
        <w:t>Контроль за</w:t>
      </w:r>
      <w:proofErr w:type="gramEnd"/>
      <w:r w:rsidRPr="00150509">
        <w:rPr>
          <w:rFonts w:ascii="Times New Roman" w:hAnsi="Times New Roman" w:cs="Times New Roman"/>
          <w:sz w:val="24"/>
          <w:szCs w:val="24"/>
        </w:rPr>
        <w:t xml:space="preserve"> полнотой и качеством работы по рассмотрению обращений граждан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должностных лиц, контроль за соблюдением последовательности действий и принятием р</w:t>
      </w:r>
      <w:r w:rsidR="00CF3799">
        <w:rPr>
          <w:rFonts w:ascii="Times New Roman" w:hAnsi="Times New Roman" w:cs="Times New Roman"/>
          <w:sz w:val="24"/>
          <w:szCs w:val="24"/>
        </w:rPr>
        <w:t>ешений осуществляется заведующим</w:t>
      </w:r>
      <w:r w:rsidRPr="00150509">
        <w:rPr>
          <w:rFonts w:ascii="Times New Roman" w:hAnsi="Times New Roman" w:cs="Times New Roman"/>
          <w:sz w:val="24"/>
          <w:szCs w:val="24"/>
        </w:rPr>
        <w:t xml:space="preserve">. </w:t>
      </w:r>
    </w:p>
    <w:p w:rsidR="00150509" w:rsidRPr="00150509" w:rsidRDefault="00CF3799" w:rsidP="001505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w:t>
      </w:r>
      <w:r w:rsidR="00150509" w:rsidRPr="00150509">
        <w:rPr>
          <w:rFonts w:ascii="Times New Roman" w:hAnsi="Times New Roman" w:cs="Times New Roman"/>
          <w:sz w:val="24"/>
          <w:szCs w:val="24"/>
        </w:rPr>
        <w:t xml:space="preserve">образовательной организации несет дисциплинарную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или прекращении переписки, соблюдение сроков рассмотрения обращения, содержание подписываемого ответа. </w:t>
      </w:r>
    </w:p>
    <w:p w:rsidR="00150509" w:rsidRDefault="00150509" w:rsidP="00150509">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10.3. Исполнители несут дисциплинарную ответственность за объективность и всесторонность рассмотрения обращения, соблюдение сроков рассмотрения обращения, содержание подготовленного ответа.</w:t>
      </w:r>
    </w:p>
    <w:p w:rsidR="00AA7FF0" w:rsidRDefault="00AA7FF0" w:rsidP="00150509">
      <w:pPr>
        <w:spacing w:after="0" w:line="240" w:lineRule="auto"/>
        <w:ind w:firstLine="709"/>
        <w:jc w:val="both"/>
        <w:rPr>
          <w:rFonts w:ascii="Times New Roman" w:hAnsi="Times New Roman" w:cs="Times New Roman"/>
          <w:sz w:val="24"/>
          <w:szCs w:val="24"/>
        </w:rPr>
      </w:pPr>
    </w:p>
    <w:p w:rsidR="00AA7FF0" w:rsidRDefault="00AA7FF0" w:rsidP="00150509">
      <w:pPr>
        <w:spacing w:after="0" w:line="240" w:lineRule="auto"/>
        <w:ind w:firstLine="709"/>
        <w:jc w:val="both"/>
        <w:rPr>
          <w:rFonts w:ascii="Times New Roman" w:hAnsi="Times New Roman" w:cs="Times New Roman"/>
          <w:sz w:val="24"/>
          <w:szCs w:val="24"/>
        </w:rPr>
      </w:pPr>
    </w:p>
    <w:p w:rsidR="00AA7FF0" w:rsidRDefault="00AA7FF0" w:rsidP="00150509">
      <w:pPr>
        <w:spacing w:after="0" w:line="240" w:lineRule="auto"/>
        <w:ind w:firstLine="709"/>
        <w:jc w:val="both"/>
        <w:rPr>
          <w:rFonts w:ascii="Times New Roman" w:hAnsi="Times New Roman" w:cs="Times New Roman"/>
          <w:sz w:val="24"/>
          <w:szCs w:val="24"/>
        </w:rPr>
      </w:pPr>
    </w:p>
    <w:p w:rsidR="00AA7FF0" w:rsidRDefault="00AA7FF0" w:rsidP="00150509">
      <w:pPr>
        <w:spacing w:after="0" w:line="240" w:lineRule="auto"/>
        <w:ind w:firstLine="709"/>
        <w:jc w:val="both"/>
        <w:rPr>
          <w:rFonts w:ascii="Times New Roman" w:hAnsi="Times New Roman" w:cs="Times New Roman"/>
          <w:sz w:val="24"/>
          <w:szCs w:val="24"/>
        </w:rPr>
      </w:pPr>
    </w:p>
    <w:p w:rsidR="00AA7FF0" w:rsidRDefault="00AA7FF0" w:rsidP="00150509">
      <w:pPr>
        <w:spacing w:after="0" w:line="240" w:lineRule="auto"/>
        <w:ind w:firstLine="709"/>
        <w:jc w:val="both"/>
        <w:rPr>
          <w:rFonts w:ascii="Times New Roman" w:hAnsi="Times New Roman" w:cs="Times New Roman"/>
          <w:sz w:val="24"/>
          <w:szCs w:val="24"/>
        </w:rPr>
      </w:pPr>
    </w:p>
    <w:p w:rsidR="00AA7FF0" w:rsidRDefault="00AA7FF0" w:rsidP="00150509">
      <w:pPr>
        <w:spacing w:after="0" w:line="240" w:lineRule="auto"/>
        <w:ind w:firstLine="709"/>
        <w:jc w:val="both"/>
        <w:rPr>
          <w:rFonts w:ascii="Times New Roman" w:hAnsi="Times New Roman" w:cs="Times New Roman"/>
          <w:sz w:val="24"/>
          <w:szCs w:val="24"/>
        </w:rPr>
      </w:pPr>
    </w:p>
    <w:p w:rsidR="00AA7FF0" w:rsidRDefault="00AA7FF0" w:rsidP="00150509">
      <w:pPr>
        <w:spacing w:after="0" w:line="240" w:lineRule="auto"/>
        <w:ind w:firstLine="709"/>
        <w:jc w:val="both"/>
        <w:rPr>
          <w:rFonts w:ascii="Times New Roman" w:hAnsi="Times New Roman" w:cs="Times New Roman"/>
          <w:sz w:val="24"/>
          <w:szCs w:val="24"/>
        </w:rPr>
      </w:pPr>
    </w:p>
    <w:p w:rsidR="00AA7FF0" w:rsidRDefault="00AA7FF0" w:rsidP="00150509">
      <w:pPr>
        <w:spacing w:after="0" w:line="240" w:lineRule="auto"/>
        <w:ind w:firstLine="709"/>
        <w:jc w:val="both"/>
        <w:rPr>
          <w:rFonts w:ascii="Times New Roman" w:hAnsi="Times New Roman" w:cs="Times New Roman"/>
          <w:sz w:val="24"/>
          <w:szCs w:val="24"/>
        </w:rPr>
      </w:pPr>
    </w:p>
    <w:p w:rsidR="00AA7FF0" w:rsidRDefault="00AA7FF0" w:rsidP="00150509">
      <w:pPr>
        <w:spacing w:after="0" w:line="240" w:lineRule="auto"/>
        <w:ind w:firstLine="709"/>
        <w:jc w:val="both"/>
        <w:rPr>
          <w:rFonts w:ascii="Times New Roman" w:hAnsi="Times New Roman" w:cs="Times New Roman"/>
          <w:sz w:val="24"/>
          <w:szCs w:val="24"/>
        </w:rPr>
      </w:pPr>
    </w:p>
    <w:p w:rsidR="00AA7FF0" w:rsidRDefault="00AA7FF0" w:rsidP="00150509">
      <w:pPr>
        <w:spacing w:after="0" w:line="240" w:lineRule="auto"/>
        <w:ind w:firstLine="709"/>
        <w:jc w:val="both"/>
        <w:rPr>
          <w:rFonts w:ascii="Times New Roman" w:hAnsi="Times New Roman" w:cs="Times New Roman"/>
          <w:sz w:val="24"/>
          <w:szCs w:val="24"/>
        </w:rPr>
      </w:pPr>
    </w:p>
    <w:p w:rsidR="00AA7FF0" w:rsidRDefault="00AA7FF0" w:rsidP="00150509">
      <w:pPr>
        <w:spacing w:after="0" w:line="240" w:lineRule="auto"/>
        <w:ind w:firstLine="709"/>
        <w:jc w:val="both"/>
        <w:rPr>
          <w:rFonts w:ascii="Times New Roman" w:hAnsi="Times New Roman" w:cs="Times New Roman"/>
          <w:sz w:val="24"/>
          <w:szCs w:val="24"/>
        </w:rPr>
      </w:pPr>
    </w:p>
    <w:p w:rsidR="00AA7FF0" w:rsidRDefault="00AA7FF0" w:rsidP="00150509">
      <w:pPr>
        <w:spacing w:after="0" w:line="240" w:lineRule="auto"/>
        <w:ind w:firstLine="709"/>
        <w:jc w:val="both"/>
        <w:rPr>
          <w:rFonts w:ascii="Times New Roman" w:hAnsi="Times New Roman" w:cs="Times New Roman"/>
          <w:sz w:val="24"/>
          <w:szCs w:val="24"/>
        </w:rPr>
      </w:pPr>
    </w:p>
    <w:p w:rsidR="00AA7FF0" w:rsidRDefault="00AA7FF0" w:rsidP="00150509">
      <w:pPr>
        <w:spacing w:after="0" w:line="240" w:lineRule="auto"/>
        <w:ind w:firstLine="709"/>
        <w:jc w:val="both"/>
        <w:rPr>
          <w:rFonts w:ascii="Times New Roman" w:hAnsi="Times New Roman" w:cs="Times New Roman"/>
          <w:sz w:val="24"/>
          <w:szCs w:val="24"/>
        </w:rPr>
      </w:pPr>
    </w:p>
    <w:p w:rsidR="00AA7FF0" w:rsidRDefault="00AA7FF0" w:rsidP="00150509">
      <w:pPr>
        <w:spacing w:after="0" w:line="240" w:lineRule="auto"/>
        <w:ind w:firstLine="709"/>
        <w:jc w:val="both"/>
        <w:rPr>
          <w:rFonts w:ascii="Times New Roman" w:hAnsi="Times New Roman" w:cs="Times New Roman"/>
          <w:sz w:val="24"/>
          <w:szCs w:val="24"/>
        </w:rPr>
      </w:pPr>
    </w:p>
    <w:p w:rsidR="00AA7FF0" w:rsidRDefault="00AA7FF0" w:rsidP="00150509">
      <w:pPr>
        <w:spacing w:after="0" w:line="240" w:lineRule="auto"/>
        <w:ind w:firstLine="709"/>
        <w:jc w:val="both"/>
        <w:rPr>
          <w:rFonts w:ascii="Times New Roman" w:hAnsi="Times New Roman" w:cs="Times New Roman"/>
          <w:sz w:val="24"/>
          <w:szCs w:val="24"/>
        </w:rPr>
      </w:pPr>
    </w:p>
    <w:p w:rsidR="00AA7FF0" w:rsidRDefault="00AA7FF0" w:rsidP="00150509">
      <w:pPr>
        <w:spacing w:after="0" w:line="240" w:lineRule="auto"/>
        <w:ind w:firstLine="709"/>
        <w:jc w:val="both"/>
        <w:rPr>
          <w:rFonts w:ascii="Times New Roman" w:hAnsi="Times New Roman" w:cs="Times New Roman"/>
          <w:sz w:val="24"/>
          <w:szCs w:val="24"/>
        </w:rPr>
      </w:pPr>
    </w:p>
    <w:p w:rsidR="00AA7FF0" w:rsidRDefault="00AA7FF0" w:rsidP="00150509">
      <w:pPr>
        <w:spacing w:after="0" w:line="240" w:lineRule="auto"/>
        <w:ind w:firstLine="709"/>
        <w:jc w:val="both"/>
        <w:rPr>
          <w:rFonts w:ascii="Times New Roman" w:hAnsi="Times New Roman" w:cs="Times New Roman"/>
          <w:sz w:val="24"/>
          <w:szCs w:val="24"/>
        </w:rPr>
      </w:pPr>
    </w:p>
    <w:p w:rsidR="00AA7FF0" w:rsidRDefault="00AA7FF0" w:rsidP="00150509">
      <w:pPr>
        <w:spacing w:after="0" w:line="240" w:lineRule="auto"/>
        <w:ind w:firstLine="709"/>
        <w:jc w:val="both"/>
        <w:rPr>
          <w:rFonts w:ascii="Times New Roman" w:hAnsi="Times New Roman" w:cs="Times New Roman"/>
          <w:sz w:val="24"/>
          <w:szCs w:val="24"/>
        </w:rPr>
      </w:pPr>
    </w:p>
    <w:p w:rsidR="00AA7FF0" w:rsidRPr="00150509" w:rsidRDefault="00AA7FF0" w:rsidP="00150509">
      <w:pPr>
        <w:spacing w:after="0" w:line="240" w:lineRule="auto"/>
        <w:ind w:firstLine="709"/>
        <w:jc w:val="both"/>
        <w:rPr>
          <w:rFonts w:ascii="Times New Roman" w:hAnsi="Times New Roman" w:cs="Times New Roman"/>
          <w:sz w:val="24"/>
          <w:szCs w:val="24"/>
        </w:rPr>
      </w:pPr>
    </w:p>
    <w:p w:rsidR="00674030" w:rsidRPr="00150509" w:rsidRDefault="00674030" w:rsidP="00EF0E27">
      <w:pPr>
        <w:spacing w:after="0" w:line="240" w:lineRule="auto"/>
        <w:ind w:firstLine="709"/>
        <w:jc w:val="right"/>
        <w:rPr>
          <w:rFonts w:ascii="Times New Roman" w:hAnsi="Times New Roman" w:cs="Times New Roman"/>
          <w:sz w:val="24"/>
          <w:szCs w:val="24"/>
        </w:rPr>
      </w:pPr>
    </w:p>
    <w:p w:rsidR="00CF68F6" w:rsidRPr="00150509" w:rsidRDefault="00150509" w:rsidP="00EF0E2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CF68F6" w:rsidRPr="00150509" w:rsidRDefault="00CF68F6" w:rsidP="00EF0E27">
      <w:pPr>
        <w:spacing w:after="0" w:line="240" w:lineRule="auto"/>
        <w:ind w:firstLine="709"/>
        <w:jc w:val="center"/>
        <w:rPr>
          <w:rFonts w:ascii="Times New Roman" w:hAnsi="Times New Roman" w:cs="Times New Roman"/>
          <w:b/>
          <w:sz w:val="24"/>
          <w:szCs w:val="24"/>
        </w:rPr>
      </w:pPr>
      <w:r w:rsidRPr="00150509">
        <w:rPr>
          <w:rFonts w:ascii="Times New Roman" w:hAnsi="Times New Roman" w:cs="Times New Roman"/>
          <w:b/>
          <w:sz w:val="24"/>
          <w:szCs w:val="24"/>
        </w:rPr>
        <w:t xml:space="preserve">Форма журнала обращений </w:t>
      </w:r>
    </w:p>
    <w:p w:rsidR="00CF68F6" w:rsidRPr="00150509" w:rsidRDefault="00CF68F6" w:rsidP="00EF0E27">
      <w:pPr>
        <w:spacing w:after="0" w:line="240" w:lineRule="auto"/>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78"/>
        <w:gridCol w:w="1607"/>
        <w:gridCol w:w="1174"/>
        <w:gridCol w:w="1607"/>
        <w:gridCol w:w="1296"/>
        <w:gridCol w:w="1378"/>
        <w:gridCol w:w="1357"/>
      </w:tblGrid>
      <w:tr w:rsidR="00CF68F6" w:rsidRPr="00150509" w:rsidTr="005940FC">
        <w:tc>
          <w:tcPr>
            <w:tcW w:w="828" w:type="dxa"/>
          </w:tcPr>
          <w:p w:rsidR="00CF68F6" w:rsidRPr="00150509" w:rsidRDefault="00CF68F6" w:rsidP="00EF0E27">
            <w:pPr>
              <w:spacing w:after="0" w:line="240" w:lineRule="auto"/>
              <w:ind w:firstLine="709"/>
              <w:jc w:val="center"/>
              <w:rPr>
                <w:rFonts w:ascii="Times New Roman" w:hAnsi="Times New Roman" w:cs="Times New Roman"/>
                <w:sz w:val="24"/>
                <w:szCs w:val="24"/>
              </w:rPr>
            </w:pPr>
            <w:r w:rsidRPr="00150509">
              <w:rPr>
                <w:rFonts w:ascii="Times New Roman" w:hAnsi="Times New Roman" w:cs="Times New Roman"/>
                <w:sz w:val="24"/>
                <w:szCs w:val="24"/>
              </w:rPr>
              <w:t>№№ п\</w:t>
            </w:r>
            <w:proofErr w:type="gramStart"/>
            <w:r w:rsidRPr="00150509">
              <w:rPr>
                <w:rFonts w:ascii="Times New Roman" w:hAnsi="Times New Roman" w:cs="Times New Roman"/>
                <w:sz w:val="24"/>
                <w:szCs w:val="24"/>
              </w:rPr>
              <w:t>п</w:t>
            </w:r>
            <w:proofErr w:type="gramEnd"/>
          </w:p>
        </w:tc>
        <w:tc>
          <w:tcPr>
            <w:tcW w:w="1440"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Дата</w:t>
            </w:r>
          </w:p>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поступления</w:t>
            </w:r>
          </w:p>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обращения</w:t>
            </w:r>
          </w:p>
        </w:tc>
        <w:tc>
          <w:tcPr>
            <w:tcW w:w="2880"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Ф.И.О. гражданина, родителя (законного представителя)</w:t>
            </w:r>
          </w:p>
        </w:tc>
        <w:tc>
          <w:tcPr>
            <w:tcW w:w="2244"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 xml:space="preserve">Ф.И.О. </w:t>
            </w:r>
          </w:p>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учащегося</w:t>
            </w:r>
          </w:p>
        </w:tc>
        <w:tc>
          <w:tcPr>
            <w:tcW w:w="1848"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Адрес места жительства гражданина, родителя (законного представителя)</w:t>
            </w:r>
          </w:p>
        </w:tc>
        <w:tc>
          <w:tcPr>
            <w:tcW w:w="2208"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Краткое содержание обращения</w:t>
            </w:r>
          </w:p>
        </w:tc>
        <w:tc>
          <w:tcPr>
            <w:tcW w:w="1620" w:type="dxa"/>
          </w:tcPr>
          <w:p w:rsidR="00CF68F6" w:rsidRPr="00150509" w:rsidRDefault="00EB6E73" w:rsidP="001505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должность, Ф.И.О. </w:t>
            </w:r>
            <w:r w:rsidR="00CF68F6" w:rsidRPr="00150509">
              <w:rPr>
                <w:rFonts w:ascii="Times New Roman" w:hAnsi="Times New Roman" w:cs="Times New Roman"/>
                <w:sz w:val="24"/>
                <w:szCs w:val="24"/>
              </w:rPr>
              <w:t>исполнителя</w:t>
            </w:r>
          </w:p>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1718" w:type="dxa"/>
          </w:tcPr>
          <w:p w:rsidR="00CF68F6" w:rsidRPr="00150509" w:rsidRDefault="00CF68F6" w:rsidP="00150509">
            <w:pPr>
              <w:spacing w:after="0" w:line="240" w:lineRule="auto"/>
              <w:ind w:firstLine="8"/>
              <w:jc w:val="center"/>
              <w:rPr>
                <w:rFonts w:ascii="Times New Roman" w:hAnsi="Times New Roman" w:cs="Times New Roman"/>
                <w:sz w:val="24"/>
                <w:szCs w:val="24"/>
              </w:rPr>
            </w:pPr>
            <w:r w:rsidRPr="00150509">
              <w:rPr>
                <w:rFonts w:ascii="Times New Roman" w:hAnsi="Times New Roman" w:cs="Times New Roman"/>
                <w:sz w:val="24"/>
                <w:szCs w:val="24"/>
              </w:rPr>
              <w:t>информация об исполнении</w:t>
            </w:r>
          </w:p>
          <w:p w:rsidR="00CF68F6" w:rsidRPr="00150509" w:rsidRDefault="00CF68F6" w:rsidP="00150509">
            <w:pPr>
              <w:spacing w:after="0" w:line="240" w:lineRule="auto"/>
              <w:ind w:firstLine="8"/>
              <w:jc w:val="center"/>
              <w:rPr>
                <w:rFonts w:ascii="Times New Roman" w:hAnsi="Times New Roman" w:cs="Times New Roman"/>
                <w:sz w:val="24"/>
                <w:szCs w:val="24"/>
              </w:rPr>
            </w:pPr>
            <w:r w:rsidRPr="00150509">
              <w:rPr>
                <w:rFonts w:ascii="Times New Roman" w:hAnsi="Times New Roman" w:cs="Times New Roman"/>
                <w:sz w:val="24"/>
                <w:szCs w:val="24"/>
              </w:rPr>
              <w:t xml:space="preserve"> (принятое решение)</w:t>
            </w:r>
          </w:p>
        </w:tc>
      </w:tr>
      <w:tr w:rsidR="00CF68F6" w:rsidRPr="00150509" w:rsidTr="005940FC">
        <w:tc>
          <w:tcPr>
            <w:tcW w:w="828"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1</w:t>
            </w:r>
          </w:p>
        </w:tc>
        <w:tc>
          <w:tcPr>
            <w:tcW w:w="1440"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2</w:t>
            </w:r>
          </w:p>
        </w:tc>
        <w:tc>
          <w:tcPr>
            <w:tcW w:w="2880"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3</w:t>
            </w:r>
          </w:p>
        </w:tc>
        <w:tc>
          <w:tcPr>
            <w:tcW w:w="2244"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4</w:t>
            </w:r>
          </w:p>
        </w:tc>
        <w:tc>
          <w:tcPr>
            <w:tcW w:w="1848"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5</w:t>
            </w:r>
          </w:p>
        </w:tc>
        <w:tc>
          <w:tcPr>
            <w:tcW w:w="2208"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6</w:t>
            </w:r>
          </w:p>
        </w:tc>
        <w:tc>
          <w:tcPr>
            <w:tcW w:w="1620"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7</w:t>
            </w:r>
          </w:p>
        </w:tc>
        <w:tc>
          <w:tcPr>
            <w:tcW w:w="1718"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8</w:t>
            </w:r>
          </w:p>
        </w:tc>
      </w:tr>
    </w:tbl>
    <w:p w:rsidR="00CF68F6" w:rsidRPr="00150509" w:rsidRDefault="00CF68F6" w:rsidP="00EF0E27">
      <w:pPr>
        <w:spacing w:after="0" w:line="240" w:lineRule="auto"/>
        <w:ind w:firstLine="709"/>
        <w:jc w:val="center"/>
        <w:rPr>
          <w:rFonts w:ascii="Times New Roman" w:hAnsi="Times New Roman" w:cs="Times New Roman"/>
          <w:b/>
          <w:sz w:val="24"/>
          <w:szCs w:val="24"/>
        </w:rPr>
      </w:pPr>
    </w:p>
    <w:p w:rsidR="00CF68F6" w:rsidRPr="00150509" w:rsidRDefault="00CF68F6" w:rsidP="00EF0E27">
      <w:pPr>
        <w:spacing w:after="0" w:line="240" w:lineRule="auto"/>
        <w:ind w:firstLine="709"/>
        <w:jc w:val="center"/>
        <w:rPr>
          <w:rFonts w:ascii="Times New Roman" w:hAnsi="Times New Roman" w:cs="Times New Roman"/>
          <w:b/>
          <w:sz w:val="24"/>
          <w:szCs w:val="24"/>
        </w:rPr>
        <w:sectPr w:rsidR="00CF68F6" w:rsidRPr="00150509" w:rsidSect="00EF0E27">
          <w:pgSz w:w="11906" w:h="16838"/>
          <w:pgMar w:top="851" w:right="567" w:bottom="851" w:left="1134" w:header="709" w:footer="709" w:gutter="0"/>
          <w:cols w:space="708"/>
          <w:docGrid w:linePitch="360"/>
        </w:sectPr>
      </w:pPr>
    </w:p>
    <w:p w:rsidR="00CF68F6" w:rsidRPr="00150509" w:rsidRDefault="00CF68F6" w:rsidP="00EF0E27">
      <w:pPr>
        <w:spacing w:after="0" w:line="240" w:lineRule="auto"/>
        <w:ind w:firstLine="709"/>
        <w:jc w:val="right"/>
        <w:rPr>
          <w:rFonts w:ascii="Times New Roman" w:hAnsi="Times New Roman" w:cs="Times New Roman"/>
          <w:sz w:val="24"/>
          <w:szCs w:val="24"/>
        </w:rPr>
      </w:pPr>
      <w:r w:rsidRPr="00150509">
        <w:rPr>
          <w:rFonts w:ascii="Times New Roman" w:hAnsi="Times New Roman" w:cs="Times New Roman"/>
          <w:sz w:val="24"/>
          <w:szCs w:val="24"/>
        </w:rPr>
        <w:lastRenderedPageBreak/>
        <w:t>Приложение 2</w:t>
      </w:r>
    </w:p>
    <w:p w:rsidR="00CF68F6" w:rsidRPr="00150509" w:rsidRDefault="00CF68F6" w:rsidP="00EF0E27">
      <w:pPr>
        <w:spacing w:after="0" w:line="240" w:lineRule="auto"/>
        <w:ind w:firstLine="709"/>
        <w:jc w:val="right"/>
        <w:rPr>
          <w:rFonts w:ascii="Times New Roman" w:hAnsi="Times New Roman" w:cs="Times New Roman"/>
          <w:sz w:val="24"/>
          <w:szCs w:val="24"/>
        </w:rPr>
      </w:pPr>
    </w:p>
    <w:p w:rsidR="00CF68F6" w:rsidRPr="00150509" w:rsidRDefault="00CF68F6" w:rsidP="00EF0E27">
      <w:pPr>
        <w:spacing w:after="0" w:line="240" w:lineRule="auto"/>
        <w:ind w:firstLine="709"/>
        <w:jc w:val="center"/>
        <w:rPr>
          <w:rFonts w:ascii="Times New Roman" w:hAnsi="Times New Roman" w:cs="Times New Roman"/>
          <w:b/>
          <w:spacing w:val="40"/>
          <w:sz w:val="24"/>
          <w:szCs w:val="24"/>
        </w:rPr>
      </w:pPr>
      <w:r w:rsidRPr="00150509">
        <w:rPr>
          <w:rFonts w:ascii="Times New Roman" w:hAnsi="Times New Roman" w:cs="Times New Roman"/>
          <w:b/>
          <w:spacing w:val="40"/>
          <w:sz w:val="24"/>
          <w:szCs w:val="24"/>
        </w:rPr>
        <w:t>КАРТОЧКА</w:t>
      </w:r>
    </w:p>
    <w:p w:rsidR="00CF68F6" w:rsidRPr="00150509" w:rsidRDefault="00CF68F6" w:rsidP="00EF0E27">
      <w:pPr>
        <w:spacing w:after="0" w:line="240" w:lineRule="auto"/>
        <w:ind w:firstLine="709"/>
        <w:jc w:val="center"/>
        <w:rPr>
          <w:rFonts w:ascii="Times New Roman" w:hAnsi="Times New Roman" w:cs="Times New Roman"/>
          <w:b/>
          <w:sz w:val="24"/>
          <w:szCs w:val="24"/>
        </w:rPr>
      </w:pPr>
      <w:r w:rsidRPr="00150509">
        <w:rPr>
          <w:rFonts w:ascii="Times New Roman" w:hAnsi="Times New Roman" w:cs="Times New Roman"/>
          <w:b/>
          <w:sz w:val="24"/>
          <w:szCs w:val="24"/>
        </w:rPr>
        <w:t>личного приема гражданина</w:t>
      </w:r>
    </w:p>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Сведения о заявителе:</w:t>
      </w:r>
    </w:p>
    <w:tbl>
      <w:tblPr>
        <w:tblW w:w="9526" w:type="dxa"/>
        <w:tblInd w:w="14" w:type="dxa"/>
        <w:tblCellMar>
          <w:left w:w="0" w:type="dxa"/>
          <w:right w:w="0" w:type="dxa"/>
        </w:tblCellMar>
        <w:tblLook w:val="01E0" w:firstRow="1" w:lastRow="1" w:firstColumn="1" w:lastColumn="1" w:noHBand="0" w:noVBand="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9526"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(фамилия, имя, отчество гражданина)</w:t>
            </w:r>
          </w:p>
        </w:tc>
      </w:tr>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9526"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(почтовый адрес места жительства гражданина)</w:t>
            </w:r>
          </w:p>
        </w:tc>
      </w:tr>
    </w:tbl>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 xml:space="preserve">Прием осуществлял: </w:t>
      </w:r>
    </w:p>
    <w:tbl>
      <w:tblPr>
        <w:tblW w:w="9526" w:type="dxa"/>
        <w:tblInd w:w="14" w:type="dxa"/>
        <w:tblCellMar>
          <w:left w:w="0" w:type="dxa"/>
          <w:right w:w="0" w:type="dxa"/>
        </w:tblCellMar>
        <w:tblLook w:val="01E0" w:firstRow="1" w:lastRow="1" w:firstColumn="1" w:lastColumn="1" w:noHBand="0" w:noVBand="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9526"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(должность, фамилия, инициалы)</w:t>
            </w:r>
          </w:p>
        </w:tc>
      </w:tr>
    </w:tbl>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Краткое содержание устного обращения гражданина:</w:t>
      </w:r>
    </w:p>
    <w:tbl>
      <w:tblPr>
        <w:tblW w:w="9526" w:type="dxa"/>
        <w:tblInd w:w="14" w:type="dxa"/>
        <w:tblCellMar>
          <w:left w:w="0" w:type="dxa"/>
          <w:right w:w="0" w:type="dxa"/>
        </w:tblCellMar>
        <w:tblLook w:val="01E0" w:firstRow="1" w:lastRow="1" w:firstColumn="1" w:lastColumn="1" w:noHBand="0" w:noVBand="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bl>
    <w:p w:rsidR="00CF68F6" w:rsidRPr="00150509" w:rsidRDefault="00CF68F6" w:rsidP="00EF0E27">
      <w:pPr>
        <w:spacing w:after="0" w:line="240" w:lineRule="auto"/>
        <w:ind w:firstLine="709"/>
        <w:jc w:val="center"/>
        <w:rPr>
          <w:rFonts w:ascii="Times New Roman" w:hAnsi="Times New Roman" w:cs="Times New Roman"/>
          <w:b/>
          <w:sz w:val="24"/>
          <w:szCs w:val="24"/>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Результаты устного приема:</w:t>
      </w:r>
    </w:p>
    <w:p w:rsidR="00CF68F6" w:rsidRPr="00150509" w:rsidRDefault="00CF68F6" w:rsidP="00EF0E27">
      <w:pPr>
        <w:spacing w:after="0" w:line="240" w:lineRule="auto"/>
        <w:ind w:firstLine="709"/>
        <w:rPr>
          <w:rFonts w:ascii="Times New Roman" w:hAnsi="Times New Roman" w:cs="Times New Roman"/>
          <w:sz w:val="24"/>
          <w:szCs w:val="24"/>
        </w:rPr>
      </w:pPr>
      <w:r w:rsidRPr="00150509">
        <w:rPr>
          <w:rFonts w:ascii="Times New Roman" w:hAnsi="Times New Roman" w:cs="Times New Roman"/>
          <w:sz w:val="24"/>
          <w:szCs w:val="24"/>
        </w:rPr>
        <w:t>Дано устное разъяснение:</w:t>
      </w:r>
    </w:p>
    <w:tbl>
      <w:tblPr>
        <w:tblW w:w="9526" w:type="dxa"/>
        <w:tblInd w:w="14" w:type="dxa"/>
        <w:tblCellMar>
          <w:left w:w="0" w:type="dxa"/>
          <w:right w:w="0" w:type="dxa"/>
        </w:tblCellMar>
        <w:tblLook w:val="01E0" w:firstRow="1" w:lastRow="1" w:firstColumn="1" w:lastColumn="1" w:noHBand="0" w:noVBand="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bl>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rPr>
      </w:pPr>
      <w:r w:rsidRPr="00150509">
        <w:rPr>
          <w:rFonts w:ascii="Times New Roman" w:hAnsi="Times New Roman" w:cs="Times New Roman"/>
          <w:sz w:val="24"/>
          <w:szCs w:val="24"/>
        </w:rPr>
        <w:t xml:space="preserve">Принято письменное обращение для передачи на рассмотрение </w:t>
      </w:r>
      <w:proofErr w:type="gramStart"/>
      <w:r w:rsidRPr="00150509">
        <w:rPr>
          <w:rFonts w:ascii="Times New Roman" w:hAnsi="Times New Roman" w:cs="Times New Roman"/>
          <w:sz w:val="24"/>
          <w:szCs w:val="24"/>
        </w:rPr>
        <w:t>в</w:t>
      </w:r>
      <w:proofErr w:type="gramEnd"/>
      <w:r w:rsidRPr="00150509">
        <w:rPr>
          <w:rFonts w:ascii="Times New Roman" w:hAnsi="Times New Roman" w:cs="Times New Roman"/>
          <w:sz w:val="24"/>
          <w:szCs w:val="24"/>
        </w:rPr>
        <w:t>:</w:t>
      </w:r>
    </w:p>
    <w:tbl>
      <w:tblPr>
        <w:tblW w:w="9526" w:type="dxa"/>
        <w:tblInd w:w="14" w:type="dxa"/>
        <w:tblCellMar>
          <w:left w:w="0" w:type="dxa"/>
          <w:right w:w="0" w:type="dxa"/>
        </w:tblCellMar>
        <w:tblLook w:val="01E0" w:firstRow="1" w:lastRow="1" w:firstColumn="1" w:lastColumn="1" w:noHBand="0" w:noVBand="0"/>
      </w:tblPr>
      <w:tblGrid>
        <w:gridCol w:w="9526"/>
      </w:tblGrid>
      <w:tr w:rsidR="00CF68F6" w:rsidRPr="00150509" w:rsidTr="005940FC">
        <w:trPr>
          <w:trHeight w:val="240"/>
        </w:trPr>
        <w:tc>
          <w:tcPr>
            <w:tcW w:w="9526" w:type="dxa"/>
            <w:tcBorders>
              <w:left w:val="nil"/>
              <w:bottom w:val="single" w:sz="4" w:space="0" w:color="auto"/>
              <w:right w:val="nil"/>
            </w:tcBorders>
            <w:vAlign w:val="bottom"/>
          </w:tcPr>
          <w:p w:rsidR="00CF68F6" w:rsidRPr="00150509" w:rsidRDefault="00CF68F6" w:rsidP="00EF0E27">
            <w:pPr>
              <w:spacing w:after="0" w:line="240" w:lineRule="auto"/>
              <w:ind w:firstLine="709"/>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bl>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rPr>
      </w:pPr>
    </w:p>
    <w:tbl>
      <w:tblPr>
        <w:tblW w:w="9526" w:type="dxa"/>
        <w:tblInd w:w="14" w:type="dxa"/>
        <w:tblCellMar>
          <w:left w:w="0" w:type="dxa"/>
          <w:right w:w="0" w:type="dxa"/>
        </w:tblCellMar>
        <w:tblLook w:val="01E0" w:firstRow="1" w:lastRow="1" w:firstColumn="1" w:lastColumn="1" w:noHBand="0" w:noVBand="0"/>
      </w:tblPr>
      <w:tblGrid>
        <w:gridCol w:w="4424"/>
        <w:gridCol w:w="154"/>
        <w:gridCol w:w="1536"/>
        <w:gridCol w:w="157"/>
        <w:gridCol w:w="3255"/>
      </w:tblGrid>
      <w:tr w:rsidR="00CF68F6" w:rsidRPr="00150509" w:rsidTr="005940FC">
        <w:trPr>
          <w:trHeight w:val="240"/>
        </w:trPr>
        <w:tc>
          <w:tcPr>
            <w:tcW w:w="4424"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154" w:type="dxa"/>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153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157" w:type="dxa"/>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3255"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4424" w:type="dxa"/>
            <w:tcBorders>
              <w:top w:val="single" w:sz="4" w:space="0" w:color="auto"/>
              <w:left w:val="nil"/>
              <w:bottom w:val="nil"/>
              <w:right w:val="nil"/>
            </w:tcBorders>
            <w:vAlign w:val="bottom"/>
          </w:tcPr>
          <w:p w:rsidR="00CF68F6" w:rsidRPr="00150509" w:rsidRDefault="00CF68F6" w:rsidP="00150509">
            <w:pPr>
              <w:spacing w:after="0" w:line="240" w:lineRule="auto"/>
              <w:ind w:firstLine="128"/>
              <w:jc w:val="center"/>
              <w:rPr>
                <w:rFonts w:ascii="Times New Roman" w:hAnsi="Times New Roman" w:cs="Times New Roman"/>
                <w:iCs/>
                <w:sz w:val="24"/>
                <w:szCs w:val="24"/>
              </w:rPr>
            </w:pPr>
            <w:r w:rsidRPr="00150509">
              <w:rPr>
                <w:rFonts w:ascii="Times New Roman" w:hAnsi="Times New Roman" w:cs="Times New Roman"/>
                <w:iCs/>
                <w:sz w:val="24"/>
                <w:szCs w:val="24"/>
              </w:rPr>
              <w:t>(должность лица, производившего личный прием)</w:t>
            </w:r>
          </w:p>
        </w:tc>
        <w:tc>
          <w:tcPr>
            <w:tcW w:w="154" w:type="dxa"/>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p>
        </w:tc>
        <w:tc>
          <w:tcPr>
            <w:tcW w:w="1536" w:type="dxa"/>
            <w:tcBorders>
              <w:top w:val="single" w:sz="4" w:space="0" w:color="auto"/>
              <w:left w:val="nil"/>
              <w:bottom w:val="nil"/>
              <w:right w:val="nil"/>
            </w:tcBorders>
            <w:vAlign w:val="bottom"/>
          </w:tcPr>
          <w:p w:rsidR="00CF68F6" w:rsidRPr="00150509" w:rsidRDefault="00CF68F6" w:rsidP="00150509">
            <w:pPr>
              <w:spacing w:after="0" w:line="240" w:lineRule="auto"/>
              <w:ind w:firstLine="86"/>
              <w:jc w:val="center"/>
              <w:rPr>
                <w:rFonts w:ascii="Times New Roman" w:hAnsi="Times New Roman" w:cs="Times New Roman"/>
                <w:iCs/>
                <w:sz w:val="24"/>
                <w:szCs w:val="24"/>
              </w:rPr>
            </w:pPr>
            <w:r w:rsidRPr="00150509">
              <w:rPr>
                <w:rFonts w:ascii="Times New Roman" w:hAnsi="Times New Roman" w:cs="Times New Roman"/>
                <w:iCs/>
                <w:sz w:val="24"/>
                <w:szCs w:val="24"/>
              </w:rPr>
              <w:t>(подпись)</w:t>
            </w:r>
          </w:p>
        </w:tc>
        <w:tc>
          <w:tcPr>
            <w:tcW w:w="157" w:type="dxa"/>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p>
        </w:tc>
        <w:tc>
          <w:tcPr>
            <w:tcW w:w="3255"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(фамилия и инициалы)</w:t>
            </w:r>
          </w:p>
        </w:tc>
      </w:tr>
    </w:tbl>
    <w:p w:rsidR="00CF68F6" w:rsidRDefault="00CF68F6" w:rsidP="00EF0E27">
      <w:pPr>
        <w:spacing w:after="0" w:line="240" w:lineRule="auto"/>
        <w:ind w:firstLine="709"/>
        <w:rPr>
          <w:rFonts w:ascii="Times New Roman" w:hAnsi="Times New Roman" w:cs="Times New Roman"/>
          <w:sz w:val="24"/>
          <w:szCs w:val="24"/>
        </w:rPr>
      </w:pPr>
    </w:p>
    <w:p w:rsidR="00150509" w:rsidRPr="00150509" w:rsidRDefault="00150509" w:rsidP="00EF0E27">
      <w:pPr>
        <w:spacing w:after="0" w:line="240" w:lineRule="auto"/>
        <w:ind w:firstLine="709"/>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1548"/>
        <w:gridCol w:w="236"/>
        <w:gridCol w:w="664"/>
        <w:gridCol w:w="289"/>
        <w:gridCol w:w="1862"/>
        <w:gridCol w:w="1179"/>
        <w:gridCol w:w="851"/>
        <w:gridCol w:w="1417"/>
      </w:tblGrid>
      <w:tr w:rsidR="00CF68F6" w:rsidRPr="00150509" w:rsidTr="00150509">
        <w:tc>
          <w:tcPr>
            <w:tcW w:w="1548"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дата приема:</w:t>
            </w:r>
          </w:p>
        </w:tc>
        <w:tc>
          <w:tcPr>
            <w:tcW w:w="236"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w:t>
            </w:r>
          </w:p>
        </w:tc>
        <w:tc>
          <w:tcPr>
            <w:tcW w:w="664"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c>
          <w:tcPr>
            <w:tcW w:w="289"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w:t>
            </w:r>
          </w:p>
        </w:tc>
        <w:tc>
          <w:tcPr>
            <w:tcW w:w="1862"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c>
          <w:tcPr>
            <w:tcW w:w="1179" w:type="dxa"/>
          </w:tcPr>
          <w:p w:rsidR="00CF68F6" w:rsidRPr="00150509" w:rsidRDefault="00CF68F6" w:rsidP="00150509">
            <w:pPr>
              <w:spacing w:after="0" w:line="240" w:lineRule="auto"/>
              <w:jc w:val="right"/>
              <w:rPr>
                <w:rFonts w:ascii="Times New Roman" w:hAnsi="Times New Roman" w:cs="Times New Roman"/>
                <w:sz w:val="24"/>
                <w:szCs w:val="24"/>
              </w:rPr>
            </w:pPr>
            <w:r w:rsidRPr="00150509">
              <w:rPr>
                <w:rFonts w:ascii="Times New Roman" w:hAnsi="Times New Roman" w:cs="Times New Roman"/>
                <w:sz w:val="24"/>
                <w:szCs w:val="24"/>
              </w:rPr>
              <w:t>20</w:t>
            </w:r>
          </w:p>
        </w:tc>
        <w:tc>
          <w:tcPr>
            <w:tcW w:w="851"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c>
          <w:tcPr>
            <w:tcW w:w="1417" w:type="dxa"/>
          </w:tcPr>
          <w:p w:rsidR="00CF68F6" w:rsidRPr="00150509" w:rsidRDefault="00CF68F6" w:rsidP="00150509">
            <w:pPr>
              <w:spacing w:after="0" w:line="240" w:lineRule="auto"/>
              <w:rPr>
                <w:rFonts w:ascii="Times New Roman" w:hAnsi="Times New Roman" w:cs="Times New Roman"/>
                <w:sz w:val="24"/>
                <w:szCs w:val="24"/>
              </w:rPr>
            </w:pPr>
          </w:p>
        </w:tc>
      </w:tr>
    </w:tbl>
    <w:p w:rsidR="00CF68F6" w:rsidRPr="00150509" w:rsidRDefault="00CF68F6" w:rsidP="00150509">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2031"/>
        <w:gridCol w:w="524"/>
        <w:gridCol w:w="1260"/>
      </w:tblGrid>
      <w:tr w:rsidR="00CF68F6" w:rsidRPr="00150509" w:rsidTr="005940FC">
        <w:tc>
          <w:tcPr>
            <w:tcW w:w="1744"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 xml:space="preserve">регистрационный </w:t>
            </w:r>
          </w:p>
        </w:tc>
        <w:tc>
          <w:tcPr>
            <w:tcW w:w="524"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w:t>
            </w:r>
          </w:p>
        </w:tc>
        <w:tc>
          <w:tcPr>
            <w:tcW w:w="1260"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r>
    </w:tbl>
    <w:p w:rsidR="00CF68F6" w:rsidRPr="00150509" w:rsidRDefault="00CF68F6" w:rsidP="00150509">
      <w:pPr>
        <w:spacing w:after="0" w:line="240" w:lineRule="auto"/>
        <w:rPr>
          <w:rFonts w:ascii="Times New Roman" w:hAnsi="Times New Roman" w:cs="Times New Roman"/>
          <w:sz w:val="24"/>
          <w:szCs w:val="24"/>
        </w:rPr>
      </w:pPr>
    </w:p>
    <w:sectPr w:rsidR="00CF68F6" w:rsidRPr="00150509" w:rsidSect="00EF0E27">
      <w:pgSz w:w="11906" w:h="16838"/>
      <w:pgMar w:top="851" w:right="56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46" w:rsidRDefault="00970C46" w:rsidP="003166F2">
      <w:pPr>
        <w:spacing w:after="0" w:line="240" w:lineRule="auto"/>
      </w:pPr>
      <w:r>
        <w:separator/>
      </w:r>
    </w:p>
  </w:endnote>
  <w:endnote w:type="continuationSeparator" w:id="0">
    <w:p w:rsidR="00970C46" w:rsidRDefault="00970C46" w:rsidP="0031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46" w:rsidRDefault="00970C46" w:rsidP="003166F2">
      <w:pPr>
        <w:spacing w:after="0" w:line="240" w:lineRule="auto"/>
      </w:pPr>
      <w:r>
        <w:separator/>
      </w:r>
    </w:p>
  </w:footnote>
  <w:footnote w:type="continuationSeparator" w:id="0">
    <w:p w:rsidR="00970C46" w:rsidRDefault="00970C46" w:rsidP="00316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61B4"/>
    <w:multiLevelType w:val="hybridMultilevel"/>
    <w:tmpl w:val="0900A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9A3597"/>
    <w:multiLevelType w:val="hybridMultilevel"/>
    <w:tmpl w:val="31DC2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DE7C6C"/>
    <w:multiLevelType w:val="hybridMultilevel"/>
    <w:tmpl w:val="1264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98755E"/>
    <w:multiLevelType w:val="hybridMultilevel"/>
    <w:tmpl w:val="F446B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427203"/>
    <w:multiLevelType w:val="hybridMultilevel"/>
    <w:tmpl w:val="41AA99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035253B"/>
    <w:multiLevelType w:val="hybridMultilevel"/>
    <w:tmpl w:val="19E4B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D60DF8"/>
    <w:multiLevelType w:val="hybridMultilevel"/>
    <w:tmpl w:val="43FA1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1469C5"/>
    <w:multiLevelType w:val="hybridMultilevel"/>
    <w:tmpl w:val="D01EB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110862"/>
    <w:multiLevelType w:val="multilevel"/>
    <w:tmpl w:val="44DAF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8"/>
  </w:num>
  <w:num w:numId="3">
    <w:abstractNumId w:val="0"/>
  </w:num>
  <w:num w:numId="4">
    <w:abstractNumId w:val="7"/>
  </w:num>
  <w:num w:numId="5">
    <w:abstractNumId w:val="6"/>
  </w:num>
  <w:num w:numId="6">
    <w:abstractNumId w:val="1"/>
  </w:num>
  <w:num w:numId="7">
    <w:abstractNumId w:val="5"/>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F2"/>
    <w:rsid w:val="00000065"/>
    <w:rsid w:val="000219DD"/>
    <w:rsid w:val="000303E1"/>
    <w:rsid w:val="000428A7"/>
    <w:rsid w:val="00053B6C"/>
    <w:rsid w:val="000733D4"/>
    <w:rsid w:val="00080C0C"/>
    <w:rsid w:val="00096A33"/>
    <w:rsid w:val="000A4F11"/>
    <w:rsid w:val="0010442F"/>
    <w:rsid w:val="00130FC7"/>
    <w:rsid w:val="00150509"/>
    <w:rsid w:val="001B0133"/>
    <w:rsid w:val="0025484B"/>
    <w:rsid w:val="00270D1A"/>
    <w:rsid w:val="0027335E"/>
    <w:rsid w:val="002B684D"/>
    <w:rsid w:val="002B698F"/>
    <w:rsid w:val="00307157"/>
    <w:rsid w:val="0031175C"/>
    <w:rsid w:val="003166F2"/>
    <w:rsid w:val="003503B9"/>
    <w:rsid w:val="00373555"/>
    <w:rsid w:val="003A1A37"/>
    <w:rsid w:val="00443D4B"/>
    <w:rsid w:val="00475439"/>
    <w:rsid w:val="004D3C02"/>
    <w:rsid w:val="004F35ED"/>
    <w:rsid w:val="005063A2"/>
    <w:rsid w:val="005143E9"/>
    <w:rsid w:val="00531EE8"/>
    <w:rsid w:val="0054594B"/>
    <w:rsid w:val="00566B49"/>
    <w:rsid w:val="00572C31"/>
    <w:rsid w:val="005928BB"/>
    <w:rsid w:val="00612AD4"/>
    <w:rsid w:val="00633547"/>
    <w:rsid w:val="00671AD6"/>
    <w:rsid w:val="00674030"/>
    <w:rsid w:val="006C4AE7"/>
    <w:rsid w:val="006E498C"/>
    <w:rsid w:val="0070791C"/>
    <w:rsid w:val="0071176B"/>
    <w:rsid w:val="007264E9"/>
    <w:rsid w:val="00760F67"/>
    <w:rsid w:val="008932C5"/>
    <w:rsid w:val="008A40E6"/>
    <w:rsid w:val="008D5460"/>
    <w:rsid w:val="00910336"/>
    <w:rsid w:val="00914FE9"/>
    <w:rsid w:val="00943FA3"/>
    <w:rsid w:val="00970C46"/>
    <w:rsid w:val="009E376E"/>
    <w:rsid w:val="00A562D2"/>
    <w:rsid w:val="00A96116"/>
    <w:rsid w:val="00AA7FF0"/>
    <w:rsid w:val="00AD1C5F"/>
    <w:rsid w:val="00B12D86"/>
    <w:rsid w:val="00B246AE"/>
    <w:rsid w:val="00B57BD9"/>
    <w:rsid w:val="00BD4F95"/>
    <w:rsid w:val="00CE0AD2"/>
    <w:rsid w:val="00CF3799"/>
    <w:rsid w:val="00CF68F6"/>
    <w:rsid w:val="00D75DC3"/>
    <w:rsid w:val="00D77BD2"/>
    <w:rsid w:val="00D834EA"/>
    <w:rsid w:val="00D91593"/>
    <w:rsid w:val="00DB4706"/>
    <w:rsid w:val="00E1438A"/>
    <w:rsid w:val="00E83037"/>
    <w:rsid w:val="00EB3B3F"/>
    <w:rsid w:val="00EB6E73"/>
    <w:rsid w:val="00EC6FB6"/>
    <w:rsid w:val="00ED5300"/>
    <w:rsid w:val="00EF0E27"/>
    <w:rsid w:val="00F23F5D"/>
    <w:rsid w:val="00F37C87"/>
    <w:rsid w:val="00FB2E2C"/>
    <w:rsid w:val="00FC446B"/>
    <w:rsid w:val="00FE2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3166F2"/>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paragraph" w:customStyle="1" w:styleId="Style5">
    <w:name w:val="Style5"/>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3166F2"/>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rPr>
  </w:style>
  <w:style w:type="paragraph" w:customStyle="1" w:styleId="Style8">
    <w:name w:val="Style8"/>
    <w:basedOn w:val="a"/>
    <w:rsid w:val="003166F2"/>
    <w:pPr>
      <w:widowControl w:val="0"/>
      <w:autoSpaceDE w:val="0"/>
      <w:autoSpaceDN w:val="0"/>
      <w:adjustRightInd w:val="0"/>
      <w:spacing w:after="0" w:line="158" w:lineRule="exact"/>
      <w:jc w:val="both"/>
    </w:pPr>
    <w:rPr>
      <w:rFonts w:ascii="Times New Roman" w:eastAsia="Times New Roman" w:hAnsi="Times New Roman" w:cs="Times New Roman"/>
      <w:sz w:val="24"/>
      <w:szCs w:val="24"/>
    </w:rPr>
  </w:style>
  <w:style w:type="paragraph" w:customStyle="1" w:styleId="Style17">
    <w:name w:val="Style17"/>
    <w:basedOn w:val="a"/>
    <w:rsid w:val="003166F2"/>
    <w:pPr>
      <w:widowControl w:val="0"/>
      <w:autoSpaceDE w:val="0"/>
      <w:autoSpaceDN w:val="0"/>
      <w:adjustRightInd w:val="0"/>
      <w:spacing w:after="0" w:line="226" w:lineRule="exact"/>
      <w:ind w:firstLine="475"/>
    </w:pPr>
    <w:rPr>
      <w:rFonts w:ascii="Times New Roman" w:eastAsia="Times New Roman" w:hAnsi="Times New Roman" w:cs="Times New Roman"/>
      <w:sz w:val="24"/>
      <w:szCs w:val="24"/>
    </w:rPr>
  </w:style>
  <w:style w:type="character" w:customStyle="1" w:styleId="FontStyle41">
    <w:name w:val="Font Style41"/>
    <w:basedOn w:val="a0"/>
    <w:rsid w:val="003166F2"/>
    <w:rPr>
      <w:rFonts w:ascii="Times New Roman" w:hAnsi="Times New Roman" w:cs="Times New Roman"/>
      <w:b/>
      <w:bCs/>
      <w:sz w:val="12"/>
      <w:szCs w:val="12"/>
    </w:rPr>
  </w:style>
  <w:style w:type="character" w:customStyle="1" w:styleId="FontStyle42">
    <w:name w:val="Font Style42"/>
    <w:basedOn w:val="a0"/>
    <w:rsid w:val="003166F2"/>
    <w:rPr>
      <w:rFonts w:ascii="Times New Roman" w:hAnsi="Times New Roman" w:cs="Times New Roman"/>
      <w:b/>
      <w:bCs/>
      <w:sz w:val="18"/>
      <w:szCs w:val="18"/>
    </w:rPr>
  </w:style>
  <w:style w:type="character" w:customStyle="1" w:styleId="FontStyle43">
    <w:name w:val="Font Style43"/>
    <w:basedOn w:val="a0"/>
    <w:rsid w:val="003166F2"/>
    <w:rPr>
      <w:rFonts w:ascii="Times New Roman" w:hAnsi="Times New Roman" w:cs="Times New Roman"/>
      <w:sz w:val="18"/>
      <w:szCs w:val="18"/>
    </w:rPr>
  </w:style>
  <w:style w:type="character" w:customStyle="1" w:styleId="FontStyle52">
    <w:name w:val="Font Style52"/>
    <w:basedOn w:val="a0"/>
    <w:rsid w:val="003166F2"/>
    <w:rPr>
      <w:rFonts w:ascii="Times New Roman" w:hAnsi="Times New Roman" w:cs="Times New Roman"/>
      <w:b/>
      <w:bCs/>
      <w:sz w:val="14"/>
      <w:szCs w:val="14"/>
    </w:rPr>
  </w:style>
  <w:style w:type="paragraph" w:styleId="a3">
    <w:name w:val="Balloon Text"/>
    <w:basedOn w:val="a"/>
    <w:link w:val="a4"/>
    <w:uiPriority w:val="99"/>
    <w:semiHidden/>
    <w:unhideWhenUsed/>
    <w:rsid w:val="003166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6F2"/>
    <w:rPr>
      <w:rFonts w:ascii="Tahoma" w:hAnsi="Tahoma" w:cs="Tahoma"/>
      <w:sz w:val="16"/>
      <w:szCs w:val="16"/>
    </w:rPr>
  </w:style>
  <w:style w:type="paragraph" w:styleId="a5">
    <w:name w:val="List Paragraph"/>
    <w:basedOn w:val="a"/>
    <w:uiPriority w:val="34"/>
    <w:qFormat/>
    <w:rsid w:val="00FE2DB4"/>
    <w:pPr>
      <w:ind w:left="720"/>
      <w:contextualSpacing/>
    </w:pPr>
  </w:style>
  <w:style w:type="paragraph" w:styleId="a6">
    <w:name w:val="footnote text"/>
    <w:basedOn w:val="a"/>
    <w:link w:val="a7"/>
    <w:uiPriority w:val="99"/>
    <w:semiHidden/>
    <w:unhideWhenUsed/>
    <w:rsid w:val="00ED5300"/>
    <w:pPr>
      <w:spacing w:after="0" w:line="240" w:lineRule="auto"/>
    </w:pPr>
    <w:rPr>
      <w:sz w:val="20"/>
      <w:szCs w:val="20"/>
    </w:rPr>
  </w:style>
  <w:style w:type="character" w:customStyle="1" w:styleId="a7">
    <w:name w:val="Текст сноски Знак"/>
    <w:basedOn w:val="a0"/>
    <w:link w:val="a6"/>
    <w:uiPriority w:val="99"/>
    <w:semiHidden/>
    <w:rsid w:val="00ED5300"/>
    <w:rPr>
      <w:sz w:val="20"/>
      <w:szCs w:val="20"/>
    </w:rPr>
  </w:style>
  <w:style w:type="character" w:styleId="a8">
    <w:name w:val="footnote reference"/>
    <w:basedOn w:val="a0"/>
    <w:uiPriority w:val="99"/>
    <w:semiHidden/>
    <w:unhideWhenUsed/>
    <w:rsid w:val="00ED5300"/>
    <w:rPr>
      <w:vertAlign w:val="superscript"/>
    </w:rPr>
  </w:style>
  <w:style w:type="paragraph" w:styleId="a9">
    <w:name w:val="endnote text"/>
    <w:basedOn w:val="a"/>
    <w:link w:val="aa"/>
    <w:uiPriority w:val="99"/>
    <w:semiHidden/>
    <w:unhideWhenUsed/>
    <w:rsid w:val="00ED5300"/>
    <w:pPr>
      <w:spacing w:after="0" w:line="240" w:lineRule="auto"/>
    </w:pPr>
    <w:rPr>
      <w:sz w:val="20"/>
      <w:szCs w:val="20"/>
    </w:rPr>
  </w:style>
  <w:style w:type="character" w:customStyle="1" w:styleId="aa">
    <w:name w:val="Текст концевой сноски Знак"/>
    <w:basedOn w:val="a0"/>
    <w:link w:val="a9"/>
    <w:uiPriority w:val="99"/>
    <w:semiHidden/>
    <w:rsid w:val="00ED5300"/>
    <w:rPr>
      <w:sz w:val="20"/>
      <w:szCs w:val="20"/>
    </w:rPr>
  </w:style>
  <w:style w:type="character" w:styleId="ab">
    <w:name w:val="endnote reference"/>
    <w:basedOn w:val="a0"/>
    <w:uiPriority w:val="99"/>
    <w:semiHidden/>
    <w:unhideWhenUsed/>
    <w:rsid w:val="00ED5300"/>
    <w:rPr>
      <w:vertAlign w:val="superscript"/>
    </w:rPr>
  </w:style>
  <w:style w:type="table" w:styleId="ac">
    <w:name w:val="Table Grid"/>
    <w:basedOn w:val="a1"/>
    <w:uiPriority w:val="59"/>
    <w:rsid w:val="00080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4F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Hyperlink"/>
    <w:basedOn w:val="a0"/>
    <w:uiPriority w:val="99"/>
    <w:unhideWhenUsed/>
    <w:rsid w:val="005928BB"/>
    <w:rPr>
      <w:color w:val="0000FF"/>
      <w:u w:val="single"/>
    </w:rPr>
  </w:style>
  <w:style w:type="paragraph" w:styleId="ae">
    <w:name w:val="No Spacing"/>
    <w:uiPriority w:val="99"/>
    <w:qFormat/>
    <w:rsid w:val="00AA7FF0"/>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3166F2"/>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paragraph" w:customStyle="1" w:styleId="Style5">
    <w:name w:val="Style5"/>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3166F2"/>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rPr>
  </w:style>
  <w:style w:type="paragraph" w:customStyle="1" w:styleId="Style8">
    <w:name w:val="Style8"/>
    <w:basedOn w:val="a"/>
    <w:rsid w:val="003166F2"/>
    <w:pPr>
      <w:widowControl w:val="0"/>
      <w:autoSpaceDE w:val="0"/>
      <w:autoSpaceDN w:val="0"/>
      <w:adjustRightInd w:val="0"/>
      <w:spacing w:after="0" w:line="158" w:lineRule="exact"/>
      <w:jc w:val="both"/>
    </w:pPr>
    <w:rPr>
      <w:rFonts w:ascii="Times New Roman" w:eastAsia="Times New Roman" w:hAnsi="Times New Roman" w:cs="Times New Roman"/>
      <w:sz w:val="24"/>
      <w:szCs w:val="24"/>
    </w:rPr>
  </w:style>
  <w:style w:type="paragraph" w:customStyle="1" w:styleId="Style17">
    <w:name w:val="Style17"/>
    <w:basedOn w:val="a"/>
    <w:rsid w:val="003166F2"/>
    <w:pPr>
      <w:widowControl w:val="0"/>
      <w:autoSpaceDE w:val="0"/>
      <w:autoSpaceDN w:val="0"/>
      <w:adjustRightInd w:val="0"/>
      <w:spacing w:after="0" w:line="226" w:lineRule="exact"/>
      <w:ind w:firstLine="475"/>
    </w:pPr>
    <w:rPr>
      <w:rFonts w:ascii="Times New Roman" w:eastAsia="Times New Roman" w:hAnsi="Times New Roman" w:cs="Times New Roman"/>
      <w:sz w:val="24"/>
      <w:szCs w:val="24"/>
    </w:rPr>
  </w:style>
  <w:style w:type="character" w:customStyle="1" w:styleId="FontStyle41">
    <w:name w:val="Font Style41"/>
    <w:basedOn w:val="a0"/>
    <w:rsid w:val="003166F2"/>
    <w:rPr>
      <w:rFonts w:ascii="Times New Roman" w:hAnsi="Times New Roman" w:cs="Times New Roman"/>
      <w:b/>
      <w:bCs/>
      <w:sz w:val="12"/>
      <w:szCs w:val="12"/>
    </w:rPr>
  </w:style>
  <w:style w:type="character" w:customStyle="1" w:styleId="FontStyle42">
    <w:name w:val="Font Style42"/>
    <w:basedOn w:val="a0"/>
    <w:rsid w:val="003166F2"/>
    <w:rPr>
      <w:rFonts w:ascii="Times New Roman" w:hAnsi="Times New Roman" w:cs="Times New Roman"/>
      <w:b/>
      <w:bCs/>
      <w:sz w:val="18"/>
      <w:szCs w:val="18"/>
    </w:rPr>
  </w:style>
  <w:style w:type="character" w:customStyle="1" w:styleId="FontStyle43">
    <w:name w:val="Font Style43"/>
    <w:basedOn w:val="a0"/>
    <w:rsid w:val="003166F2"/>
    <w:rPr>
      <w:rFonts w:ascii="Times New Roman" w:hAnsi="Times New Roman" w:cs="Times New Roman"/>
      <w:sz w:val="18"/>
      <w:szCs w:val="18"/>
    </w:rPr>
  </w:style>
  <w:style w:type="character" w:customStyle="1" w:styleId="FontStyle52">
    <w:name w:val="Font Style52"/>
    <w:basedOn w:val="a0"/>
    <w:rsid w:val="003166F2"/>
    <w:rPr>
      <w:rFonts w:ascii="Times New Roman" w:hAnsi="Times New Roman" w:cs="Times New Roman"/>
      <w:b/>
      <w:bCs/>
      <w:sz w:val="14"/>
      <w:szCs w:val="14"/>
    </w:rPr>
  </w:style>
  <w:style w:type="paragraph" w:styleId="a3">
    <w:name w:val="Balloon Text"/>
    <w:basedOn w:val="a"/>
    <w:link w:val="a4"/>
    <w:uiPriority w:val="99"/>
    <w:semiHidden/>
    <w:unhideWhenUsed/>
    <w:rsid w:val="003166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6F2"/>
    <w:rPr>
      <w:rFonts w:ascii="Tahoma" w:hAnsi="Tahoma" w:cs="Tahoma"/>
      <w:sz w:val="16"/>
      <w:szCs w:val="16"/>
    </w:rPr>
  </w:style>
  <w:style w:type="paragraph" w:styleId="a5">
    <w:name w:val="List Paragraph"/>
    <w:basedOn w:val="a"/>
    <w:uiPriority w:val="34"/>
    <w:qFormat/>
    <w:rsid w:val="00FE2DB4"/>
    <w:pPr>
      <w:ind w:left="720"/>
      <w:contextualSpacing/>
    </w:pPr>
  </w:style>
  <w:style w:type="paragraph" w:styleId="a6">
    <w:name w:val="footnote text"/>
    <w:basedOn w:val="a"/>
    <w:link w:val="a7"/>
    <w:uiPriority w:val="99"/>
    <w:semiHidden/>
    <w:unhideWhenUsed/>
    <w:rsid w:val="00ED5300"/>
    <w:pPr>
      <w:spacing w:after="0" w:line="240" w:lineRule="auto"/>
    </w:pPr>
    <w:rPr>
      <w:sz w:val="20"/>
      <w:szCs w:val="20"/>
    </w:rPr>
  </w:style>
  <w:style w:type="character" w:customStyle="1" w:styleId="a7">
    <w:name w:val="Текст сноски Знак"/>
    <w:basedOn w:val="a0"/>
    <w:link w:val="a6"/>
    <w:uiPriority w:val="99"/>
    <w:semiHidden/>
    <w:rsid w:val="00ED5300"/>
    <w:rPr>
      <w:sz w:val="20"/>
      <w:szCs w:val="20"/>
    </w:rPr>
  </w:style>
  <w:style w:type="character" w:styleId="a8">
    <w:name w:val="footnote reference"/>
    <w:basedOn w:val="a0"/>
    <w:uiPriority w:val="99"/>
    <w:semiHidden/>
    <w:unhideWhenUsed/>
    <w:rsid w:val="00ED5300"/>
    <w:rPr>
      <w:vertAlign w:val="superscript"/>
    </w:rPr>
  </w:style>
  <w:style w:type="paragraph" w:styleId="a9">
    <w:name w:val="endnote text"/>
    <w:basedOn w:val="a"/>
    <w:link w:val="aa"/>
    <w:uiPriority w:val="99"/>
    <w:semiHidden/>
    <w:unhideWhenUsed/>
    <w:rsid w:val="00ED5300"/>
    <w:pPr>
      <w:spacing w:after="0" w:line="240" w:lineRule="auto"/>
    </w:pPr>
    <w:rPr>
      <w:sz w:val="20"/>
      <w:szCs w:val="20"/>
    </w:rPr>
  </w:style>
  <w:style w:type="character" w:customStyle="1" w:styleId="aa">
    <w:name w:val="Текст концевой сноски Знак"/>
    <w:basedOn w:val="a0"/>
    <w:link w:val="a9"/>
    <w:uiPriority w:val="99"/>
    <w:semiHidden/>
    <w:rsid w:val="00ED5300"/>
    <w:rPr>
      <w:sz w:val="20"/>
      <w:szCs w:val="20"/>
    </w:rPr>
  </w:style>
  <w:style w:type="character" w:styleId="ab">
    <w:name w:val="endnote reference"/>
    <w:basedOn w:val="a0"/>
    <w:uiPriority w:val="99"/>
    <w:semiHidden/>
    <w:unhideWhenUsed/>
    <w:rsid w:val="00ED5300"/>
    <w:rPr>
      <w:vertAlign w:val="superscript"/>
    </w:rPr>
  </w:style>
  <w:style w:type="table" w:styleId="ac">
    <w:name w:val="Table Grid"/>
    <w:basedOn w:val="a1"/>
    <w:uiPriority w:val="59"/>
    <w:rsid w:val="00080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4F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Hyperlink"/>
    <w:basedOn w:val="a0"/>
    <w:uiPriority w:val="99"/>
    <w:unhideWhenUsed/>
    <w:rsid w:val="005928BB"/>
    <w:rPr>
      <w:color w:val="0000FF"/>
      <w:u w:val="single"/>
    </w:rPr>
  </w:style>
  <w:style w:type="paragraph" w:styleId="ae">
    <w:name w:val="No Spacing"/>
    <w:uiPriority w:val="99"/>
    <w:qFormat/>
    <w:rsid w:val="00AA7FF0"/>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46734">
      <w:bodyDiv w:val="1"/>
      <w:marLeft w:val="0"/>
      <w:marRight w:val="0"/>
      <w:marTop w:val="0"/>
      <w:marBottom w:val="0"/>
      <w:divBdr>
        <w:top w:val="none" w:sz="0" w:space="0" w:color="auto"/>
        <w:left w:val="none" w:sz="0" w:space="0" w:color="auto"/>
        <w:bottom w:val="none" w:sz="0" w:space="0" w:color="auto"/>
        <w:right w:val="none" w:sz="0" w:space="0" w:color="auto"/>
      </w:divBdr>
      <w:divsChild>
        <w:div w:id="14647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chool-sad3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4622-5110-4736-BABB-07EE2AAF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2127</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МОУ СОШ 52</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2018-01-02T12:25:00Z</cp:lastPrinted>
  <dcterms:created xsi:type="dcterms:W3CDTF">2019-09-29T11:37:00Z</dcterms:created>
  <dcterms:modified xsi:type="dcterms:W3CDTF">2019-09-29T12:40:00Z</dcterms:modified>
</cp:coreProperties>
</file>